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Ind w:w="70" w:type="dxa"/>
        <w:tblCellMar>
          <w:left w:w="70" w:type="dxa"/>
          <w:right w:w="70" w:type="dxa"/>
        </w:tblCellMar>
        <w:tblLook w:val="04A0" w:firstRow="1" w:lastRow="0" w:firstColumn="1" w:lastColumn="0" w:noHBand="0" w:noVBand="1"/>
      </w:tblPr>
      <w:tblGrid>
        <w:gridCol w:w="2180"/>
        <w:gridCol w:w="7302"/>
      </w:tblGrid>
      <w:tr w:rsidR="00BC5998" w:rsidRPr="00BC5998" w:rsidTr="00E458FB">
        <w:trPr>
          <w:trHeight w:val="2415"/>
        </w:trPr>
        <w:tc>
          <w:tcPr>
            <w:tcW w:w="2180"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simplePos x="0" y="0"/>
                  <wp:positionH relativeFrom="column">
                    <wp:posOffset>226695</wp:posOffset>
                  </wp:positionH>
                  <wp:positionV relativeFrom="paragraph">
                    <wp:posOffset>-240665</wp:posOffset>
                  </wp:positionV>
                  <wp:extent cx="5431155" cy="1282065"/>
                  <wp:effectExtent l="19050" t="0" r="0" b="0"/>
                  <wp:wrapNone/>
                  <wp:docPr id="2"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1155" cy="1282065"/>
                          </a:xfrm>
                          <a:prstGeom prst="rect">
                            <a:avLst/>
                          </a:prstGeom>
                          <a:solidFill>
                            <a:srgbClr val="FFFFFF"/>
                          </a:solid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040"/>
            </w:tblGrid>
            <w:tr w:rsidR="00BC5998" w:rsidRPr="00BC5998">
              <w:trPr>
                <w:trHeight w:val="2415"/>
                <w:tblCellSpacing w:w="0" w:type="dxa"/>
              </w:trPr>
              <w:tc>
                <w:tcPr>
                  <w:tcW w:w="2040"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r>
          </w:tbl>
          <w:p w:rsidR="00BC5998" w:rsidRPr="00BC5998" w:rsidRDefault="00BC5998" w:rsidP="00BC5998">
            <w:pPr>
              <w:spacing w:after="0" w:line="240" w:lineRule="auto"/>
              <w:rPr>
                <w:rFonts w:ascii="Calibri" w:eastAsia="Times New Roman" w:hAnsi="Calibri" w:cs="Times New Roman"/>
                <w:color w:val="000000"/>
              </w:rPr>
            </w:pPr>
          </w:p>
        </w:tc>
        <w:tc>
          <w:tcPr>
            <w:tcW w:w="7302"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r>
      <w:tr w:rsidR="00BC5998" w:rsidRPr="00BC5998" w:rsidTr="00E458FB">
        <w:trPr>
          <w:trHeight w:val="885"/>
        </w:trPr>
        <w:tc>
          <w:tcPr>
            <w:tcW w:w="9482" w:type="dxa"/>
            <w:gridSpan w:val="2"/>
            <w:tcBorders>
              <w:top w:val="single" w:sz="8" w:space="0" w:color="F79646"/>
              <w:left w:val="nil"/>
              <w:bottom w:val="single" w:sz="8" w:space="0" w:color="F79646"/>
              <w:right w:val="nil"/>
            </w:tcBorders>
            <w:shd w:val="clear" w:color="auto" w:fill="auto"/>
            <w:noWrap/>
            <w:vAlign w:val="center"/>
            <w:hideMark/>
          </w:tcPr>
          <w:p w:rsidR="00BC5998" w:rsidRPr="00BC5998" w:rsidRDefault="00BC5998" w:rsidP="00BC5998">
            <w:pPr>
              <w:spacing w:after="0" w:line="240" w:lineRule="auto"/>
              <w:jc w:val="center"/>
              <w:rPr>
                <w:rFonts w:ascii="Arial" w:eastAsia="Times New Roman" w:hAnsi="Arial" w:cs="Arial"/>
                <w:b/>
                <w:bCs/>
                <w:color w:val="000000"/>
                <w:sz w:val="36"/>
                <w:szCs w:val="36"/>
              </w:rPr>
            </w:pPr>
            <w:r w:rsidRPr="00BC5998">
              <w:rPr>
                <w:rFonts w:ascii="Arial" w:eastAsia="Times New Roman" w:hAnsi="Arial" w:cs="Arial"/>
                <w:b/>
                <w:bCs/>
                <w:color w:val="000000"/>
                <w:sz w:val="36"/>
                <w:szCs w:val="36"/>
              </w:rPr>
              <w:t>Přírodní vědy aktivně a interaktivně</w:t>
            </w:r>
          </w:p>
        </w:tc>
      </w:tr>
      <w:tr w:rsidR="00BC5998" w:rsidRPr="00BC5998" w:rsidTr="00E458FB">
        <w:trPr>
          <w:trHeight w:val="975"/>
        </w:trPr>
        <w:tc>
          <w:tcPr>
            <w:tcW w:w="9482" w:type="dxa"/>
            <w:gridSpan w:val="2"/>
            <w:tcBorders>
              <w:top w:val="nil"/>
              <w:left w:val="nil"/>
              <w:bottom w:val="nil"/>
              <w:right w:val="nil"/>
            </w:tcBorders>
            <w:shd w:val="clear" w:color="auto" w:fill="auto"/>
            <w:noWrap/>
            <w:vAlign w:val="center"/>
            <w:hideMark/>
          </w:tcPr>
          <w:p w:rsidR="00BC5998" w:rsidRPr="00BC5998" w:rsidRDefault="00BC5998" w:rsidP="00BC5998">
            <w:pPr>
              <w:spacing w:after="0" w:line="240" w:lineRule="auto"/>
              <w:jc w:val="center"/>
              <w:rPr>
                <w:rFonts w:ascii="Arial" w:eastAsia="Times New Roman" w:hAnsi="Arial" w:cs="Arial"/>
                <w:color w:val="000000"/>
                <w:sz w:val="24"/>
                <w:szCs w:val="24"/>
              </w:rPr>
            </w:pPr>
            <w:r w:rsidRPr="00BC5998">
              <w:rPr>
                <w:rFonts w:ascii="Arial" w:eastAsia="Times New Roman" w:hAnsi="Arial" w:cs="Arial"/>
                <w:color w:val="000000"/>
                <w:sz w:val="24"/>
                <w:szCs w:val="24"/>
              </w:rPr>
              <w:t>Elektronický materiál byl vytvořen v rámci projektu OP VK CZ.1.07/1.1.24/01.0040</w:t>
            </w:r>
          </w:p>
        </w:tc>
      </w:tr>
      <w:tr w:rsidR="00BC5998" w:rsidRPr="00BC5998" w:rsidTr="00E458FB">
        <w:trPr>
          <w:trHeight w:val="300"/>
        </w:trPr>
        <w:tc>
          <w:tcPr>
            <w:tcW w:w="9482" w:type="dxa"/>
            <w:gridSpan w:val="2"/>
            <w:tcBorders>
              <w:top w:val="nil"/>
              <w:left w:val="nil"/>
              <w:bottom w:val="nil"/>
              <w:right w:val="nil"/>
            </w:tcBorders>
            <w:shd w:val="clear" w:color="auto" w:fill="auto"/>
            <w:noWrap/>
            <w:vAlign w:val="center"/>
            <w:hideMark/>
          </w:tcPr>
          <w:p w:rsidR="00BC5998" w:rsidRPr="00BC5998" w:rsidRDefault="00BC5998" w:rsidP="00BC5998">
            <w:pPr>
              <w:spacing w:after="0" w:line="240" w:lineRule="auto"/>
              <w:jc w:val="center"/>
              <w:rPr>
                <w:rFonts w:ascii="Arial" w:eastAsia="Times New Roman" w:hAnsi="Arial" w:cs="Arial"/>
                <w:color w:val="000000"/>
                <w:sz w:val="24"/>
                <w:szCs w:val="24"/>
              </w:rPr>
            </w:pPr>
            <w:r w:rsidRPr="00BC5998">
              <w:rPr>
                <w:rFonts w:ascii="Arial" w:eastAsia="Times New Roman" w:hAnsi="Arial" w:cs="Arial"/>
                <w:color w:val="000000"/>
                <w:sz w:val="24"/>
                <w:szCs w:val="24"/>
              </w:rPr>
              <w:t>Zvyšování kvality vzdělávání v Moravskoslezském kraji</w:t>
            </w:r>
          </w:p>
        </w:tc>
      </w:tr>
      <w:tr w:rsidR="00BC5998" w:rsidRPr="00BC5998" w:rsidTr="00E458FB">
        <w:trPr>
          <w:trHeight w:val="300"/>
        </w:trPr>
        <w:tc>
          <w:tcPr>
            <w:tcW w:w="9482" w:type="dxa"/>
            <w:gridSpan w:val="2"/>
            <w:tcBorders>
              <w:top w:val="nil"/>
              <w:left w:val="nil"/>
              <w:bottom w:val="nil"/>
              <w:right w:val="nil"/>
            </w:tcBorders>
            <w:shd w:val="clear" w:color="auto" w:fill="auto"/>
            <w:noWrap/>
            <w:vAlign w:val="center"/>
            <w:hideMark/>
          </w:tcPr>
          <w:p w:rsidR="00BC5998" w:rsidRPr="00BC5998" w:rsidRDefault="00BC5998" w:rsidP="00BC5998">
            <w:pPr>
              <w:spacing w:after="0" w:line="240" w:lineRule="auto"/>
              <w:jc w:val="center"/>
              <w:rPr>
                <w:rFonts w:ascii="Arial" w:eastAsia="Times New Roman" w:hAnsi="Arial" w:cs="Arial"/>
                <w:caps/>
                <w:color w:val="000000"/>
                <w:sz w:val="24"/>
                <w:szCs w:val="24"/>
              </w:rPr>
            </w:pPr>
            <w:r w:rsidRPr="00BC5998">
              <w:rPr>
                <w:rFonts w:ascii="Arial" w:eastAsia="Times New Roman" w:hAnsi="Arial" w:cs="Arial"/>
                <w:color w:val="000000"/>
                <w:sz w:val="24"/>
                <w:szCs w:val="24"/>
              </w:rPr>
              <w:t>Střední průmyslová škola stavební, Havířov, příspěvková organizace</w:t>
            </w:r>
          </w:p>
        </w:tc>
      </w:tr>
      <w:tr w:rsidR="00BC5998" w:rsidRPr="00BC5998" w:rsidTr="00E458FB">
        <w:trPr>
          <w:trHeight w:val="285"/>
        </w:trPr>
        <w:tc>
          <w:tcPr>
            <w:tcW w:w="2180"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c>
          <w:tcPr>
            <w:tcW w:w="7302"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r>
      <w:tr w:rsidR="00BC5998" w:rsidRPr="00BC5998" w:rsidTr="00E458FB">
        <w:trPr>
          <w:trHeight w:val="300"/>
        </w:trPr>
        <w:tc>
          <w:tcPr>
            <w:tcW w:w="2180"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c>
          <w:tcPr>
            <w:tcW w:w="7302" w:type="dxa"/>
            <w:tcBorders>
              <w:top w:val="nil"/>
              <w:left w:val="nil"/>
              <w:bottom w:val="nil"/>
              <w:right w:val="nil"/>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p>
        </w:tc>
      </w:tr>
      <w:tr w:rsidR="00BC5998" w:rsidRPr="00BC5998" w:rsidTr="00E458FB">
        <w:trPr>
          <w:trHeight w:val="522"/>
        </w:trPr>
        <w:tc>
          <w:tcPr>
            <w:tcW w:w="21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Název EM</w:t>
            </w:r>
          </w:p>
        </w:tc>
        <w:tc>
          <w:tcPr>
            <w:tcW w:w="7302" w:type="dxa"/>
            <w:tcBorders>
              <w:top w:val="single" w:sz="8" w:space="0" w:color="auto"/>
              <w:left w:val="nil"/>
              <w:bottom w:val="single" w:sz="4" w:space="0" w:color="auto"/>
              <w:right w:val="single" w:sz="8" w:space="0" w:color="auto"/>
            </w:tcBorders>
            <w:shd w:val="clear" w:color="auto" w:fill="auto"/>
            <w:noWrap/>
            <w:vAlign w:val="bottom"/>
            <w:hideMark/>
          </w:tcPr>
          <w:p w:rsidR="00BC5998" w:rsidRPr="00BC5998" w:rsidRDefault="00A32160" w:rsidP="005D39C8">
            <w:pPr>
              <w:spacing w:after="0" w:line="240" w:lineRule="auto"/>
              <w:rPr>
                <w:rFonts w:ascii="Arial" w:eastAsia="Times New Roman" w:hAnsi="Arial" w:cs="Arial"/>
                <w:color w:val="000000"/>
              </w:rPr>
            </w:pPr>
            <w:r>
              <w:rPr>
                <w:rFonts w:ascii="Arial" w:eastAsia="Times New Roman" w:hAnsi="Arial" w:cs="Arial"/>
                <w:color w:val="000000"/>
              </w:rPr>
              <w:t>Elektrická vodivost kapalin</w:t>
            </w:r>
          </w:p>
        </w:tc>
      </w:tr>
      <w:tr w:rsidR="00BC5998" w:rsidRPr="00BC5998" w:rsidTr="00E458FB">
        <w:trPr>
          <w:trHeight w:val="522"/>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Název sady EM</w:t>
            </w:r>
          </w:p>
        </w:tc>
        <w:tc>
          <w:tcPr>
            <w:tcW w:w="7302" w:type="dxa"/>
            <w:tcBorders>
              <w:top w:val="nil"/>
              <w:left w:val="nil"/>
              <w:bottom w:val="single" w:sz="4" w:space="0" w:color="auto"/>
              <w:right w:val="single" w:sz="8" w:space="0" w:color="auto"/>
            </w:tcBorders>
            <w:shd w:val="clear" w:color="auto" w:fill="auto"/>
            <w:noWrap/>
            <w:vAlign w:val="bottom"/>
            <w:hideMark/>
          </w:tcPr>
          <w:p w:rsidR="00BC5998" w:rsidRPr="00BC5998" w:rsidRDefault="00BC5998" w:rsidP="00A32160">
            <w:pPr>
              <w:spacing w:after="0" w:line="240" w:lineRule="auto"/>
              <w:rPr>
                <w:rFonts w:ascii="Arial" w:eastAsia="Times New Roman" w:hAnsi="Arial" w:cs="Arial"/>
                <w:color w:val="000000"/>
              </w:rPr>
            </w:pPr>
            <w:r w:rsidRPr="00BC5998">
              <w:rPr>
                <w:rFonts w:ascii="Arial" w:eastAsia="Times New Roman" w:hAnsi="Arial" w:cs="Arial"/>
                <w:color w:val="000000"/>
              </w:rPr>
              <w:t>CHA_FYZ_</w:t>
            </w:r>
            <w:r w:rsidR="00270CD7">
              <w:rPr>
                <w:rFonts w:ascii="Arial" w:eastAsia="Times New Roman" w:hAnsi="Arial" w:cs="Arial"/>
                <w:color w:val="000000"/>
              </w:rPr>
              <w:t>3</w:t>
            </w:r>
            <w:r w:rsidR="00A32160">
              <w:rPr>
                <w:rFonts w:ascii="Arial" w:eastAsia="Times New Roman" w:hAnsi="Arial" w:cs="Arial"/>
                <w:color w:val="000000"/>
              </w:rPr>
              <w:t>2</w:t>
            </w:r>
          </w:p>
        </w:tc>
      </w:tr>
      <w:tr w:rsidR="00BC5998" w:rsidRPr="00BC5998" w:rsidTr="00E458FB">
        <w:trPr>
          <w:trHeight w:val="522"/>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Vzdělávací obor</w:t>
            </w:r>
          </w:p>
        </w:tc>
        <w:tc>
          <w:tcPr>
            <w:tcW w:w="7302" w:type="dxa"/>
            <w:tcBorders>
              <w:top w:val="nil"/>
              <w:left w:val="nil"/>
              <w:bottom w:val="single" w:sz="4" w:space="0" w:color="auto"/>
              <w:right w:val="single" w:sz="8"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r w:rsidRPr="00BC5998">
              <w:rPr>
                <w:rFonts w:ascii="Arial" w:eastAsia="Times New Roman" w:hAnsi="Arial" w:cs="Arial"/>
                <w:color w:val="000000"/>
              </w:rPr>
              <w:t>Fyzika</w:t>
            </w:r>
          </w:p>
        </w:tc>
      </w:tr>
      <w:tr w:rsidR="00BC5998" w:rsidRPr="00BC5998" w:rsidTr="00E458FB">
        <w:trPr>
          <w:trHeight w:val="522"/>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Vzdělávací oblast</w:t>
            </w:r>
          </w:p>
        </w:tc>
        <w:tc>
          <w:tcPr>
            <w:tcW w:w="7302" w:type="dxa"/>
            <w:tcBorders>
              <w:top w:val="nil"/>
              <w:left w:val="nil"/>
              <w:bottom w:val="single" w:sz="4" w:space="0" w:color="auto"/>
              <w:right w:val="single" w:sz="8" w:space="0" w:color="auto"/>
            </w:tcBorders>
            <w:shd w:val="clear" w:color="auto" w:fill="auto"/>
            <w:noWrap/>
            <w:vAlign w:val="bottom"/>
            <w:hideMark/>
          </w:tcPr>
          <w:p w:rsidR="00BC5998" w:rsidRPr="00BC5998" w:rsidRDefault="00BC5998" w:rsidP="00BC5998">
            <w:pPr>
              <w:spacing w:after="0" w:line="240" w:lineRule="auto"/>
              <w:rPr>
                <w:rFonts w:ascii="Arial" w:eastAsia="Times New Roman" w:hAnsi="Arial" w:cs="Arial"/>
                <w:color w:val="000000"/>
              </w:rPr>
            </w:pPr>
            <w:r w:rsidRPr="00BC5998">
              <w:rPr>
                <w:rFonts w:ascii="Arial" w:eastAsia="Times New Roman" w:hAnsi="Arial" w:cs="Arial"/>
                <w:color w:val="000000"/>
              </w:rPr>
              <w:t>Člověk a příroda, Informační a komunikační technologie</w:t>
            </w:r>
          </w:p>
        </w:tc>
      </w:tr>
      <w:tr w:rsidR="00E458FB" w:rsidRPr="00BC5998" w:rsidTr="00E458FB">
        <w:trPr>
          <w:trHeight w:val="522"/>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Autor</w:t>
            </w:r>
          </w:p>
        </w:tc>
        <w:tc>
          <w:tcPr>
            <w:tcW w:w="7302" w:type="dxa"/>
            <w:tcBorders>
              <w:top w:val="nil"/>
              <w:left w:val="nil"/>
              <w:bottom w:val="single" w:sz="4" w:space="0" w:color="auto"/>
              <w:right w:val="single" w:sz="8" w:space="0" w:color="auto"/>
            </w:tcBorders>
            <w:shd w:val="clear" w:color="auto" w:fill="auto"/>
            <w:noWrap/>
            <w:vAlign w:val="bottom"/>
            <w:hideMark/>
          </w:tcPr>
          <w:p w:rsidR="00E458FB" w:rsidRPr="00BC5998" w:rsidRDefault="00E458FB" w:rsidP="00016046">
            <w:pPr>
              <w:spacing w:after="0" w:line="240" w:lineRule="auto"/>
              <w:rPr>
                <w:rFonts w:ascii="Arial" w:eastAsia="Times New Roman" w:hAnsi="Arial" w:cs="Arial"/>
                <w:color w:val="000000"/>
              </w:rPr>
            </w:pPr>
            <w:r w:rsidRPr="00BC5998">
              <w:rPr>
                <w:rFonts w:ascii="Arial" w:eastAsia="Times New Roman" w:hAnsi="Arial" w:cs="Arial"/>
                <w:color w:val="000000"/>
              </w:rPr>
              <w:t>Mgr. Vlastimil Charvát</w:t>
            </w:r>
          </w:p>
        </w:tc>
      </w:tr>
      <w:tr w:rsidR="00E458FB" w:rsidRPr="00BC5998" w:rsidTr="00E458FB">
        <w:trPr>
          <w:trHeight w:val="522"/>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Ročník</w:t>
            </w:r>
          </w:p>
        </w:tc>
        <w:tc>
          <w:tcPr>
            <w:tcW w:w="7302" w:type="dxa"/>
            <w:tcBorders>
              <w:top w:val="nil"/>
              <w:left w:val="nil"/>
              <w:bottom w:val="nil"/>
              <w:right w:val="single" w:sz="8" w:space="0" w:color="auto"/>
            </w:tcBorders>
            <w:shd w:val="clear" w:color="auto" w:fill="auto"/>
            <w:noWrap/>
            <w:vAlign w:val="bottom"/>
            <w:hideMark/>
          </w:tcPr>
          <w:p w:rsidR="00E458FB" w:rsidRPr="00BC5998" w:rsidRDefault="00E458FB" w:rsidP="00A32160">
            <w:pPr>
              <w:spacing w:after="0" w:line="240" w:lineRule="auto"/>
              <w:rPr>
                <w:rFonts w:ascii="Arial" w:eastAsia="Times New Roman" w:hAnsi="Arial" w:cs="Arial"/>
                <w:color w:val="000000"/>
              </w:rPr>
            </w:pPr>
            <w:r w:rsidRPr="00BC5998">
              <w:rPr>
                <w:rFonts w:ascii="Arial" w:eastAsia="Times New Roman" w:hAnsi="Arial" w:cs="Arial"/>
                <w:color w:val="000000"/>
              </w:rPr>
              <w:t> </w:t>
            </w:r>
            <w:r w:rsidR="00A32160">
              <w:rPr>
                <w:rFonts w:ascii="Arial" w:eastAsia="Times New Roman" w:hAnsi="Arial" w:cs="Arial"/>
                <w:color w:val="000000"/>
              </w:rPr>
              <w:t>3</w:t>
            </w:r>
            <w:r>
              <w:rPr>
                <w:rFonts w:ascii="Arial" w:eastAsia="Times New Roman" w:hAnsi="Arial" w:cs="Arial"/>
                <w:color w:val="000000"/>
              </w:rPr>
              <w:t xml:space="preserve">. (Technické lyceum), </w:t>
            </w:r>
            <w:r w:rsidR="00FB18EF">
              <w:rPr>
                <w:rFonts w:ascii="Arial" w:eastAsia="Times New Roman" w:hAnsi="Arial" w:cs="Arial"/>
                <w:color w:val="000000"/>
              </w:rPr>
              <w:t>2</w:t>
            </w:r>
            <w:r>
              <w:rPr>
                <w:rFonts w:ascii="Arial" w:eastAsia="Times New Roman" w:hAnsi="Arial" w:cs="Arial"/>
                <w:color w:val="000000"/>
              </w:rPr>
              <w:t>. (Pozemní stavitelství)</w:t>
            </w:r>
          </w:p>
        </w:tc>
      </w:tr>
      <w:tr w:rsidR="00E458FB" w:rsidRPr="00BC5998" w:rsidTr="00E458FB">
        <w:trPr>
          <w:trHeight w:val="510"/>
        </w:trPr>
        <w:tc>
          <w:tcPr>
            <w:tcW w:w="2180" w:type="dxa"/>
            <w:tcBorders>
              <w:top w:val="nil"/>
              <w:left w:val="single" w:sz="8" w:space="0" w:color="auto"/>
              <w:bottom w:val="nil"/>
              <w:right w:val="nil"/>
            </w:tcBorders>
            <w:shd w:val="clear" w:color="auto" w:fill="auto"/>
            <w:noWrap/>
            <w:hideMark/>
          </w:tcPr>
          <w:p w:rsidR="00E458FB" w:rsidRPr="00BC5998" w:rsidRDefault="00E458FB" w:rsidP="00BC5998">
            <w:pPr>
              <w:spacing w:after="0" w:line="240" w:lineRule="auto"/>
              <w:rPr>
                <w:rFonts w:ascii="Arial" w:eastAsia="Times New Roman" w:hAnsi="Arial" w:cs="Arial"/>
                <w:b/>
                <w:bCs/>
                <w:color w:val="000000"/>
              </w:rPr>
            </w:pPr>
            <w:r w:rsidRPr="00BC5998">
              <w:rPr>
                <w:rFonts w:ascii="Arial" w:eastAsia="Times New Roman" w:hAnsi="Arial" w:cs="Arial"/>
                <w:b/>
                <w:bCs/>
                <w:color w:val="000000"/>
              </w:rPr>
              <w:t>Anotace</w:t>
            </w:r>
          </w:p>
        </w:tc>
        <w:tc>
          <w:tcPr>
            <w:tcW w:w="7302" w:type="dxa"/>
            <w:tcBorders>
              <w:top w:val="single" w:sz="4" w:space="0" w:color="auto"/>
              <w:left w:val="single" w:sz="4" w:space="0" w:color="auto"/>
              <w:bottom w:val="nil"/>
              <w:right w:val="single" w:sz="8" w:space="0" w:color="auto"/>
            </w:tcBorders>
            <w:shd w:val="clear" w:color="auto" w:fill="auto"/>
            <w:noWrap/>
            <w:vAlign w:val="bottom"/>
            <w:hideMark/>
          </w:tcPr>
          <w:p w:rsidR="00E458FB" w:rsidRDefault="00A32160" w:rsidP="00016046">
            <w:pPr>
              <w:spacing w:after="0" w:line="240" w:lineRule="auto"/>
              <w:rPr>
                <w:rFonts w:ascii="Arial" w:eastAsia="Times New Roman" w:hAnsi="Arial" w:cs="Arial"/>
                <w:color w:val="000000"/>
              </w:rPr>
            </w:pPr>
            <w:r>
              <w:rPr>
                <w:rFonts w:ascii="Arial" w:eastAsia="Times New Roman" w:hAnsi="Arial" w:cs="Arial"/>
                <w:color w:val="000000"/>
              </w:rPr>
              <w:t>Měření elektrické vodivosti kapalin, rozdělení na elektrolyty a nevodivé kapaliny.</w:t>
            </w:r>
          </w:p>
          <w:p w:rsidR="00E458FB" w:rsidRPr="00BC5998" w:rsidRDefault="00E458FB" w:rsidP="00016046">
            <w:pPr>
              <w:spacing w:after="0" w:line="240" w:lineRule="auto"/>
              <w:rPr>
                <w:rFonts w:ascii="Arial" w:eastAsia="Times New Roman" w:hAnsi="Arial" w:cs="Arial"/>
                <w:color w:val="000000"/>
              </w:rPr>
            </w:pPr>
          </w:p>
        </w:tc>
      </w:tr>
      <w:tr w:rsidR="00E458FB" w:rsidRPr="00BC5998" w:rsidTr="00E458FB">
        <w:trPr>
          <w:trHeight w:val="285"/>
        </w:trPr>
        <w:tc>
          <w:tcPr>
            <w:tcW w:w="2180" w:type="dxa"/>
            <w:tcBorders>
              <w:top w:val="nil"/>
              <w:left w:val="single" w:sz="8" w:space="0" w:color="auto"/>
              <w:bottom w:val="nil"/>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nil"/>
              <w:right w:val="single" w:sz="8" w:space="0" w:color="auto"/>
            </w:tcBorders>
            <w:shd w:val="clear" w:color="auto" w:fill="auto"/>
            <w:noWrap/>
            <w:vAlign w:val="bottom"/>
            <w:hideMark/>
          </w:tcPr>
          <w:p w:rsidR="00E458FB" w:rsidRPr="00BC5998" w:rsidRDefault="00E458FB" w:rsidP="00E458FB">
            <w:pPr>
              <w:spacing w:after="0" w:line="240" w:lineRule="auto"/>
              <w:rPr>
                <w:rFonts w:ascii="Arial" w:eastAsia="Times New Roman" w:hAnsi="Arial" w:cs="Arial"/>
                <w:color w:val="000000"/>
              </w:rPr>
            </w:pPr>
          </w:p>
        </w:tc>
      </w:tr>
      <w:tr w:rsidR="00E458FB" w:rsidRPr="00BC5998" w:rsidTr="00E458FB">
        <w:trPr>
          <w:trHeight w:val="285"/>
        </w:trPr>
        <w:tc>
          <w:tcPr>
            <w:tcW w:w="2180" w:type="dxa"/>
            <w:tcBorders>
              <w:top w:val="nil"/>
              <w:left w:val="single" w:sz="8" w:space="0" w:color="auto"/>
              <w:bottom w:val="nil"/>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nil"/>
              <w:right w:val="single" w:sz="8"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r>
      <w:tr w:rsidR="00E458FB" w:rsidRPr="00BC5998" w:rsidTr="00E458FB">
        <w:trPr>
          <w:trHeight w:val="285"/>
        </w:trPr>
        <w:tc>
          <w:tcPr>
            <w:tcW w:w="2180" w:type="dxa"/>
            <w:tcBorders>
              <w:top w:val="nil"/>
              <w:left w:val="single" w:sz="8" w:space="0" w:color="auto"/>
              <w:bottom w:val="nil"/>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nil"/>
              <w:right w:val="single" w:sz="8"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r>
      <w:tr w:rsidR="00E458FB" w:rsidRPr="00BC5998" w:rsidTr="00E458FB">
        <w:trPr>
          <w:trHeight w:val="285"/>
        </w:trPr>
        <w:tc>
          <w:tcPr>
            <w:tcW w:w="2180" w:type="dxa"/>
            <w:tcBorders>
              <w:top w:val="nil"/>
              <w:left w:val="single" w:sz="8" w:space="0" w:color="auto"/>
              <w:bottom w:val="nil"/>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nil"/>
              <w:right w:val="single" w:sz="8"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r>
      <w:tr w:rsidR="00E458FB" w:rsidRPr="00BC5998" w:rsidTr="00E458FB">
        <w:trPr>
          <w:trHeight w:val="285"/>
        </w:trPr>
        <w:tc>
          <w:tcPr>
            <w:tcW w:w="2180" w:type="dxa"/>
            <w:tcBorders>
              <w:top w:val="nil"/>
              <w:left w:val="single" w:sz="8" w:space="0" w:color="auto"/>
              <w:bottom w:val="nil"/>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nil"/>
              <w:right w:val="single" w:sz="8"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r>
      <w:tr w:rsidR="00E458FB" w:rsidRPr="00BC5998" w:rsidTr="00E458FB">
        <w:trPr>
          <w:trHeight w:val="300"/>
        </w:trPr>
        <w:tc>
          <w:tcPr>
            <w:tcW w:w="2180" w:type="dxa"/>
            <w:tcBorders>
              <w:top w:val="nil"/>
              <w:left w:val="single" w:sz="8" w:space="0" w:color="auto"/>
              <w:bottom w:val="single" w:sz="8" w:space="0" w:color="auto"/>
              <w:right w:val="nil"/>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c>
          <w:tcPr>
            <w:tcW w:w="7302" w:type="dxa"/>
            <w:tcBorders>
              <w:top w:val="nil"/>
              <w:left w:val="single" w:sz="4" w:space="0" w:color="auto"/>
              <w:bottom w:val="single" w:sz="8" w:space="0" w:color="auto"/>
              <w:right w:val="single" w:sz="8" w:space="0" w:color="auto"/>
            </w:tcBorders>
            <w:shd w:val="clear" w:color="auto" w:fill="auto"/>
            <w:noWrap/>
            <w:vAlign w:val="bottom"/>
            <w:hideMark/>
          </w:tcPr>
          <w:p w:rsidR="00E458FB" w:rsidRPr="00BC5998" w:rsidRDefault="00E458FB" w:rsidP="00BC5998">
            <w:pPr>
              <w:spacing w:after="0" w:line="240" w:lineRule="auto"/>
              <w:rPr>
                <w:rFonts w:ascii="Arial" w:eastAsia="Times New Roman" w:hAnsi="Arial" w:cs="Arial"/>
                <w:color w:val="000000"/>
              </w:rPr>
            </w:pPr>
            <w:r w:rsidRPr="00BC5998">
              <w:rPr>
                <w:rFonts w:ascii="Arial" w:eastAsia="Times New Roman" w:hAnsi="Arial" w:cs="Arial"/>
                <w:color w:val="000000"/>
              </w:rPr>
              <w:t> </w:t>
            </w:r>
          </w:p>
        </w:tc>
      </w:tr>
    </w:tbl>
    <w:p w:rsidR="00EE5ACF" w:rsidRDefault="00EE5ACF"/>
    <w:p w:rsidR="00A64BF2" w:rsidRDefault="00A64BF2"/>
    <w:p w:rsidR="00A64BF2" w:rsidRDefault="00A64BF2"/>
    <w:p w:rsidR="0067249C" w:rsidRDefault="0067249C"/>
    <w:p w:rsidR="00A64BF2" w:rsidRDefault="00A64BF2"/>
    <w:p w:rsidR="00A64BF2" w:rsidRPr="000A348C" w:rsidRDefault="00A32160" w:rsidP="004A6F3C">
      <w:pPr>
        <w:spacing w:before="100" w:beforeAutospacing="1" w:after="480" w:line="240" w:lineRule="auto"/>
        <w:ind w:left="720"/>
        <w:jc w:val="center"/>
        <w:rPr>
          <w:rFonts w:ascii="Comic Sans MS" w:eastAsia="Times New Roman" w:hAnsi="Comic Sans MS" w:cs="Times New Roman"/>
          <w:b/>
          <w:sz w:val="27"/>
          <w:szCs w:val="27"/>
        </w:rPr>
      </w:pPr>
      <w:r>
        <w:rPr>
          <w:rFonts w:ascii="Comic Sans MS" w:eastAsia="Times New Roman" w:hAnsi="Comic Sans MS" w:cs="Times New Roman"/>
          <w:b/>
          <w:sz w:val="27"/>
          <w:szCs w:val="27"/>
        </w:rPr>
        <w:lastRenderedPageBreak/>
        <w:t>Elektrická vodivost kapalin</w:t>
      </w:r>
    </w:p>
    <w:p w:rsidR="00A64BF2" w:rsidRPr="00EE5943" w:rsidRDefault="00A64BF2" w:rsidP="00EB39DC">
      <w:pPr>
        <w:tabs>
          <w:tab w:val="left" w:pos="708"/>
          <w:tab w:val="left" w:pos="7350"/>
        </w:tabs>
        <w:spacing w:before="360" w:after="240" w:line="240" w:lineRule="auto"/>
        <w:rPr>
          <w:rFonts w:ascii="Comic Sans MS" w:eastAsia="Times New Roman" w:hAnsi="Comic Sans MS" w:cs="Times New Roman"/>
          <w:b/>
          <w:sz w:val="27"/>
          <w:szCs w:val="27"/>
        </w:rPr>
      </w:pPr>
      <w:r w:rsidRPr="00647FD0">
        <w:rPr>
          <w:rFonts w:ascii="Comic Sans MS" w:eastAsia="Times New Roman" w:hAnsi="Comic Sans MS" w:cs="Times New Roman"/>
          <w:b/>
          <w:sz w:val="27"/>
          <w:szCs w:val="27"/>
        </w:rPr>
        <w:t>Cíl</w:t>
      </w:r>
      <w:r w:rsidRPr="00EE5943">
        <w:rPr>
          <w:rFonts w:ascii="Comic Sans MS" w:eastAsia="Times New Roman" w:hAnsi="Comic Sans MS" w:cs="Times New Roman"/>
          <w:b/>
          <w:sz w:val="27"/>
          <w:szCs w:val="27"/>
        </w:rPr>
        <w:tab/>
      </w:r>
      <w:r w:rsidR="00EB39DC">
        <w:rPr>
          <w:rFonts w:ascii="Comic Sans MS" w:eastAsia="Times New Roman" w:hAnsi="Comic Sans MS" w:cs="Times New Roman"/>
          <w:b/>
          <w:sz w:val="27"/>
          <w:szCs w:val="27"/>
        </w:rPr>
        <w:tab/>
      </w:r>
    </w:p>
    <w:p w:rsidR="00A32160" w:rsidRDefault="00A32160" w:rsidP="00A32160">
      <w:pPr>
        <w:spacing w:after="0" w:line="240" w:lineRule="auto"/>
        <w:rPr>
          <w:rFonts w:ascii="Arial" w:eastAsia="Times New Roman" w:hAnsi="Arial" w:cs="Arial"/>
          <w:color w:val="000000"/>
        </w:rPr>
      </w:pPr>
      <w:r>
        <w:rPr>
          <w:rFonts w:ascii="Arial" w:eastAsia="Times New Roman" w:hAnsi="Arial" w:cs="Arial"/>
          <w:color w:val="000000"/>
        </w:rPr>
        <w:t>Měření elektrické vodivosti kapalin, rozdělení zkoumaných kapalin na elektrolyty a nevodivé kapaliny.</w:t>
      </w:r>
    </w:p>
    <w:p w:rsidR="008879BE" w:rsidRDefault="00505DA4" w:rsidP="00A64BF2">
      <w:pPr>
        <w:spacing w:before="360" w:after="240" w:line="240" w:lineRule="auto"/>
        <w:rPr>
          <w:rFonts w:ascii="Comic Sans MS" w:eastAsia="Times New Roman" w:hAnsi="Comic Sans MS" w:cs="Times New Roman"/>
          <w:b/>
          <w:sz w:val="27"/>
          <w:szCs w:val="27"/>
        </w:rPr>
      </w:pPr>
      <w:r>
        <w:rPr>
          <w:noProof/>
        </w:rPr>
        <w:drawing>
          <wp:anchor distT="0" distB="0" distL="114300" distR="114300" simplePos="0" relativeHeight="251659264" behindDoc="1" locked="0" layoutInCell="1" allowOverlap="1" wp14:anchorId="66C5BAA8" wp14:editId="4A96B5DE">
            <wp:simplePos x="0" y="0"/>
            <wp:positionH relativeFrom="column">
              <wp:posOffset>4129405</wp:posOffset>
            </wp:positionH>
            <wp:positionV relativeFrom="paragraph">
              <wp:posOffset>394970</wp:posOffset>
            </wp:positionV>
            <wp:extent cx="1303020" cy="2430145"/>
            <wp:effectExtent l="0" t="0" r="0" b="8255"/>
            <wp:wrapTight wrapText="bothSides">
              <wp:wrapPolygon edited="0">
                <wp:start x="0" y="0"/>
                <wp:lineTo x="0" y="21504"/>
                <wp:lineTo x="21158" y="21504"/>
                <wp:lineTo x="21158" y="0"/>
                <wp:lineTo x="0" y="0"/>
              </wp:wrapPolygon>
            </wp:wrapTight>
            <wp:docPr id="1" name="Obrázek 1" descr="http://www.pasco.cz/sites/default/files/obrazky/produkty/ps-21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co.cz/sites/default/files/obrazky/produkty/ps-2116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020" cy="243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BF2" w:rsidRPr="00EE5943" w:rsidRDefault="00A64BF2" w:rsidP="00A64BF2">
      <w:pPr>
        <w:spacing w:before="360" w:after="240" w:line="240" w:lineRule="auto"/>
        <w:rPr>
          <w:rFonts w:ascii="Comic Sans MS" w:eastAsia="Times New Roman" w:hAnsi="Comic Sans MS" w:cs="Times New Roman"/>
          <w:b/>
          <w:sz w:val="27"/>
          <w:szCs w:val="27"/>
        </w:rPr>
      </w:pPr>
      <w:r w:rsidRPr="00EE5943">
        <w:rPr>
          <w:rFonts w:ascii="Comic Sans MS" w:eastAsia="Times New Roman" w:hAnsi="Comic Sans MS" w:cs="Times New Roman"/>
          <w:b/>
          <w:sz w:val="27"/>
          <w:szCs w:val="27"/>
        </w:rPr>
        <w:t>Pomůcky</w:t>
      </w:r>
      <w:r w:rsidR="00E54FE6" w:rsidRPr="00E54FE6">
        <w:rPr>
          <w:noProof/>
        </w:rPr>
        <w:t xml:space="preserve"> </w:t>
      </w:r>
    </w:p>
    <w:p w:rsidR="00BF4FBC" w:rsidRDefault="00A32160" w:rsidP="00A64BF2">
      <w:pPr>
        <w:pStyle w:val="Odstavecseseznamem"/>
        <w:numPr>
          <w:ilvl w:val="0"/>
          <w:numId w:val="2"/>
        </w:numPr>
        <w:spacing w:after="0" w:line="240" w:lineRule="auto"/>
        <w:rPr>
          <w:rFonts w:eastAsia="Times New Roman" w:cs="Times New Roman"/>
          <w:color w:val="000000"/>
          <w:sz w:val="24"/>
          <w:szCs w:val="24"/>
        </w:rPr>
      </w:pPr>
      <w:r>
        <w:rPr>
          <w:rFonts w:eastAsia="Times New Roman" w:cs="Times New Roman"/>
          <w:color w:val="000000"/>
          <w:sz w:val="24"/>
          <w:szCs w:val="24"/>
        </w:rPr>
        <w:t>senzor vodivosti</w:t>
      </w:r>
    </w:p>
    <w:p w:rsidR="004C155C" w:rsidRDefault="00F63B0B" w:rsidP="00A64BF2">
      <w:pPr>
        <w:pStyle w:val="Odstavecseseznamem"/>
        <w:numPr>
          <w:ilvl w:val="0"/>
          <w:numId w:val="2"/>
        </w:numPr>
        <w:spacing w:after="0" w:line="240" w:lineRule="auto"/>
        <w:rPr>
          <w:rFonts w:eastAsia="Times New Roman" w:cs="Times New Roman"/>
          <w:color w:val="000000"/>
          <w:sz w:val="24"/>
          <w:szCs w:val="24"/>
        </w:rPr>
      </w:pPr>
      <w:r>
        <w:rPr>
          <w:rFonts w:eastAsia="Times New Roman" w:cs="Times New Roman"/>
          <w:color w:val="000000"/>
          <w:sz w:val="24"/>
          <w:szCs w:val="24"/>
        </w:rPr>
        <w:t xml:space="preserve">různé druhy kapalin, např. voda, destilovaná voda, roztok </w:t>
      </w:r>
      <w:proofErr w:type="spellStart"/>
      <w:r>
        <w:rPr>
          <w:rFonts w:eastAsia="Times New Roman" w:cs="Times New Roman"/>
          <w:color w:val="000000"/>
          <w:sz w:val="24"/>
          <w:szCs w:val="24"/>
        </w:rPr>
        <w:t>NaCl</w:t>
      </w:r>
      <w:proofErr w:type="spellEnd"/>
      <w:r>
        <w:rPr>
          <w:rFonts w:eastAsia="Times New Roman" w:cs="Times New Roman"/>
          <w:color w:val="000000"/>
          <w:sz w:val="24"/>
          <w:szCs w:val="24"/>
        </w:rPr>
        <w:t xml:space="preserve">, </w:t>
      </w:r>
      <w:r w:rsidR="00F95FF9">
        <w:rPr>
          <w:rFonts w:eastAsia="Times New Roman" w:cs="Times New Roman"/>
          <w:color w:val="000000"/>
          <w:sz w:val="24"/>
          <w:szCs w:val="24"/>
        </w:rPr>
        <w:t xml:space="preserve">roztok sacharózy, </w:t>
      </w:r>
      <w:r>
        <w:rPr>
          <w:rFonts w:eastAsia="Times New Roman" w:cs="Times New Roman"/>
          <w:color w:val="000000"/>
          <w:sz w:val="24"/>
          <w:szCs w:val="24"/>
        </w:rPr>
        <w:t>…</w:t>
      </w:r>
    </w:p>
    <w:p w:rsidR="004C155C" w:rsidRDefault="00F63B0B" w:rsidP="00A64BF2">
      <w:pPr>
        <w:pStyle w:val="Odstavecseseznamem"/>
        <w:numPr>
          <w:ilvl w:val="0"/>
          <w:numId w:val="2"/>
        </w:numPr>
        <w:spacing w:after="0" w:line="240" w:lineRule="auto"/>
        <w:rPr>
          <w:rFonts w:eastAsia="Times New Roman" w:cs="Times New Roman"/>
          <w:color w:val="000000"/>
          <w:sz w:val="24"/>
          <w:szCs w:val="24"/>
        </w:rPr>
      </w:pPr>
      <w:r>
        <w:rPr>
          <w:rFonts w:eastAsia="Times New Roman" w:cs="Times New Roman"/>
          <w:color w:val="000000"/>
          <w:sz w:val="24"/>
          <w:szCs w:val="24"/>
        </w:rPr>
        <w:t>kádinky nebo zkumavky</w:t>
      </w:r>
    </w:p>
    <w:p w:rsidR="004C155C" w:rsidRDefault="00F63B0B" w:rsidP="00A64BF2">
      <w:pPr>
        <w:pStyle w:val="Odstavecseseznamem"/>
        <w:numPr>
          <w:ilvl w:val="0"/>
          <w:numId w:val="2"/>
        </w:numPr>
        <w:spacing w:after="0" w:line="240" w:lineRule="auto"/>
        <w:rPr>
          <w:rFonts w:eastAsia="Times New Roman" w:cs="Times New Roman"/>
          <w:color w:val="000000"/>
          <w:sz w:val="24"/>
          <w:szCs w:val="24"/>
        </w:rPr>
      </w:pPr>
      <w:r>
        <w:rPr>
          <w:rFonts w:eastAsia="Times New Roman" w:cs="Times New Roman"/>
          <w:color w:val="000000"/>
          <w:sz w:val="24"/>
          <w:szCs w:val="24"/>
        </w:rPr>
        <w:t>štítky nebo popisovač zkumavek</w:t>
      </w:r>
    </w:p>
    <w:p w:rsidR="00F95FF9" w:rsidRDefault="00F95FF9" w:rsidP="00A64BF2">
      <w:pPr>
        <w:pStyle w:val="Odstavecseseznamem"/>
        <w:numPr>
          <w:ilvl w:val="0"/>
          <w:numId w:val="2"/>
        </w:numPr>
        <w:spacing w:after="0" w:line="240" w:lineRule="auto"/>
        <w:rPr>
          <w:rFonts w:eastAsia="Times New Roman" w:cs="Times New Roman"/>
          <w:color w:val="000000"/>
          <w:sz w:val="24"/>
          <w:szCs w:val="24"/>
        </w:rPr>
      </w:pPr>
      <w:r>
        <w:rPr>
          <w:rFonts w:eastAsia="Times New Roman" w:cs="Times New Roman"/>
          <w:color w:val="000000"/>
          <w:sz w:val="24"/>
          <w:szCs w:val="24"/>
        </w:rPr>
        <w:t>buničina</w:t>
      </w:r>
    </w:p>
    <w:p w:rsidR="008879BE" w:rsidRDefault="008879BE" w:rsidP="00A64BF2">
      <w:pPr>
        <w:spacing w:before="360" w:after="240" w:line="240" w:lineRule="auto"/>
        <w:rPr>
          <w:rFonts w:ascii="Comic Sans MS" w:eastAsia="Times New Roman" w:hAnsi="Comic Sans MS" w:cs="Times New Roman"/>
          <w:b/>
          <w:sz w:val="27"/>
          <w:szCs w:val="27"/>
        </w:rPr>
      </w:pPr>
    </w:p>
    <w:p w:rsidR="00A64BF2" w:rsidRDefault="00BF4FBC" w:rsidP="00A64BF2">
      <w:pPr>
        <w:spacing w:before="360" w:after="240" w:line="240" w:lineRule="auto"/>
        <w:rPr>
          <w:rFonts w:ascii="Comic Sans MS" w:eastAsia="Times New Roman" w:hAnsi="Comic Sans MS" w:cs="Times New Roman"/>
          <w:b/>
          <w:sz w:val="27"/>
          <w:szCs w:val="27"/>
        </w:rPr>
      </w:pPr>
      <w:r>
        <w:rPr>
          <w:rFonts w:ascii="Comic Sans MS" w:eastAsia="Times New Roman" w:hAnsi="Comic Sans MS" w:cs="Times New Roman"/>
          <w:b/>
          <w:sz w:val="27"/>
          <w:szCs w:val="27"/>
        </w:rPr>
        <w:t>Teorie</w:t>
      </w:r>
    </w:p>
    <w:p w:rsidR="00A163F9" w:rsidRPr="00705FAC" w:rsidRDefault="00F63B0B" w:rsidP="00705FAC">
      <w:pPr>
        <w:spacing w:before="100" w:beforeAutospacing="1" w:after="100" w:afterAutospacing="1" w:line="240" w:lineRule="auto"/>
        <w:rPr>
          <w:rFonts w:eastAsia="Times New Roman" w:cs="Times New Roman"/>
          <w:color w:val="000000"/>
          <w:sz w:val="24"/>
          <w:szCs w:val="24"/>
        </w:rPr>
      </w:pPr>
      <w:r w:rsidRPr="00705FAC">
        <w:rPr>
          <w:rFonts w:eastAsia="Times New Roman" w:cs="Times New Roman"/>
          <w:color w:val="000000"/>
          <w:sz w:val="24"/>
          <w:szCs w:val="24"/>
        </w:rPr>
        <w:t>Elektrická vodivost (konduktance) je fyzikální veličina popisující schopnost látky vést elektrický proud. Čím větší je elektrická vodivost, tím</w:t>
      </w:r>
      <w:r w:rsidR="00BC3B9D">
        <w:rPr>
          <w:rFonts w:eastAsia="Times New Roman" w:cs="Times New Roman"/>
          <w:color w:val="000000"/>
          <w:sz w:val="24"/>
          <w:szCs w:val="24"/>
        </w:rPr>
        <w:t xml:space="preserve"> větší</w:t>
      </w:r>
      <w:r w:rsidRPr="00705FAC">
        <w:rPr>
          <w:rFonts w:eastAsia="Times New Roman" w:cs="Times New Roman"/>
          <w:color w:val="000000"/>
          <w:sz w:val="24"/>
          <w:szCs w:val="24"/>
        </w:rPr>
        <w:t xml:space="preserve"> elektrický proud prochází vodičem při stejném napětí. Dobrý vodič má vysokou hodnotu vodivosti, špatný vodič má nízkou hodnotu vodivosti. Kapalina, která vede elektrický proud, se nazývá elektrolyt. Nezbytnou podmínkou vedení elektrické proudu v kapalinách je přítomnost iontů. </w:t>
      </w:r>
      <w:bookmarkStart w:id="0" w:name="_GoBack"/>
      <w:bookmarkEnd w:id="0"/>
    </w:p>
    <w:p w:rsidR="00A64BF2" w:rsidRPr="00EE5943" w:rsidRDefault="00A64BF2" w:rsidP="00121EB2">
      <w:pPr>
        <w:spacing w:before="360" w:after="240" w:line="240" w:lineRule="auto"/>
        <w:rPr>
          <w:rFonts w:ascii="Comic Sans MS" w:eastAsia="Times New Roman" w:hAnsi="Comic Sans MS" w:cs="Times New Roman"/>
          <w:b/>
          <w:sz w:val="27"/>
          <w:szCs w:val="27"/>
        </w:rPr>
      </w:pPr>
      <w:r w:rsidRPr="00EE5943">
        <w:rPr>
          <w:rFonts w:ascii="Comic Sans MS" w:eastAsia="Times New Roman" w:hAnsi="Comic Sans MS" w:cs="Times New Roman"/>
          <w:b/>
          <w:sz w:val="27"/>
          <w:szCs w:val="27"/>
        </w:rPr>
        <w:t>Provedení</w:t>
      </w:r>
    </w:p>
    <w:p w:rsidR="0003531B" w:rsidRPr="0003531B" w:rsidRDefault="00F63B0B" w:rsidP="0003531B">
      <w:pPr>
        <w:pStyle w:val="Odstavecseseznamem"/>
        <w:numPr>
          <w:ilvl w:val="0"/>
          <w:numId w:val="6"/>
        </w:numPr>
        <w:spacing w:after="120"/>
        <w:rPr>
          <w:rFonts w:ascii="Comic Sans MS" w:eastAsia="Times New Roman" w:hAnsi="Comic Sans MS" w:cs="Times New Roman"/>
          <w:b/>
          <w:sz w:val="27"/>
          <w:szCs w:val="27"/>
        </w:rPr>
      </w:pPr>
      <w:r>
        <w:rPr>
          <w:rFonts w:eastAsia="Times New Roman" w:cs="Times New Roman"/>
          <w:bCs/>
          <w:color w:val="000000"/>
          <w:sz w:val="24"/>
          <w:szCs w:val="24"/>
        </w:rPr>
        <w:t>do kádinek (zkumavek) nelijeme připravené kapaliny a řádně zamícháme</w:t>
      </w:r>
    </w:p>
    <w:p w:rsidR="00D76791" w:rsidRDefault="00F63B0B" w:rsidP="0003531B">
      <w:pPr>
        <w:pStyle w:val="Odstavecseseznamem"/>
        <w:numPr>
          <w:ilvl w:val="0"/>
          <w:numId w:val="6"/>
        </w:numPr>
        <w:spacing w:after="120"/>
        <w:rPr>
          <w:rFonts w:eastAsia="Times New Roman" w:cs="Times New Roman"/>
          <w:bCs/>
          <w:color w:val="000000"/>
          <w:sz w:val="24"/>
          <w:szCs w:val="24"/>
        </w:rPr>
      </w:pPr>
      <w:r>
        <w:rPr>
          <w:rFonts w:eastAsia="Times New Roman" w:cs="Times New Roman"/>
          <w:bCs/>
          <w:color w:val="000000"/>
          <w:sz w:val="24"/>
          <w:szCs w:val="24"/>
        </w:rPr>
        <w:t>senzor vodivosti umístíme tak, aby byl hrotem ponořen do první kapaliny</w:t>
      </w:r>
    </w:p>
    <w:p w:rsidR="00F63B0B" w:rsidRDefault="00F63B0B" w:rsidP="0003531B">
      <w:pPr>
        <w:pStyle w:val="Odstavecseseznamem"/>
        <w:numPr>
          <w:ilvl w:val="0"/>
          <w:numId w:val="6"/>
        </w:numPr>
        <w:spacing w:after="120"/>
        <w:rPr>
          <w:rFonts w:eastAsia="Times New Roman" w:cs="Times New Roman"/>
          <w:bCs/>
          <w:color w:val="000000"/>
          <w:sz w:val="24"/>
          <w:szCs w:val="24"/>
        </w:rPr>
      </w:pPr>
      <w:r>
        <w:rPr>
          <w:rFonts w:eastAsia="Times New Roman" w:cs="Times New Roman"/>
          <w:bCs/>
          <w:color w:val="000000"/>
          <w:sz w:val="24"/>
          <w:szCs w:val="24"/>
        </w:rPr>
        <w:t xml:space="preserve">spustíme měření a </w:t>
      </w:r>
      <w:r w:rsidR="00F95FF9">
        <w:rPr>
          <w:rFonts w:eastAsia="Times New Roman" w:cs="Times New Roman"/>
          <w:bCs/>
          <w:color w:val="000000"/>
          <w:sz w:val="24"/>
          <w:szCs w:val="24"/>
        </w:rPr>
        <w:t>poznačíme si naměřenou hodnotu vodivosti dané kapaliny</w:t>
      </w:r>
    </w:p>
    <w:p w:rsidR="00F95FF9" w:rsidRDefault="00F95FF9" w:rsidP="0003531B">
      <w:pPr>
        <w:pStyle w:val="Odstavecseseznamem"/>
        <w:numPr>
          <w:ilvl w:val="0"/>
          <w:numId w:val="6"/>
        </w:numPr>
        <w:spacing w:after="120"/>
        <w:rPr>
          <w:rFonts w:eastAsia="Times New Roman" w:cs="Times New Roman"/>
          <w:bCs/>
          <w:color w:val="000000"/>
          <w:sz w:val="24"/>
          <w:szCs w:val="24"/>
        </w:rPr>
      </w:pPr>
      <w:r>
        <w:rPr>
          <w:rFonts w:eastAsia="Times New Roman" w:cs="Times New Roman"/>
          <w:bCs/>
          <w:color w:val="000000"/>
          <w:sz w:val="24"/>
          <w:szCs w:val="24"/>
        </w:rPr>
        <w:t>senzor vyjmeme a pečlivě jej opláchneme např. destilovanou vodou a osušíme buničinou</w:t>
      </w:r>
    </w:p>
    <w:p w:rsidR="00F95FF9" w:rsidRDefault="00F95FF9" w:rsidP="0003531B">
      <w:pPr>
        <w:pStyle w:val="Odstavecseseznamem"/>
        <w:numPr>
          <w:ilvl w:val="0"/>
          <w:numId w:val="6"/>
        </w:numPr>
        <w:spacing w:after="120"/>
        <w:rPr>
          <w:rFonts w:eastAsia="Times New Roman" w:cs="Times New Roman"/>
          <w:bCs/>
          <w:color w:val="000000"/>
          <w:sz w:val="24"/>
          <w:szCs w:val="24"/>
        </w:rPr>
      </w:pPr>
      <w:r>
        <w:rPr>
          <w:rFonts w:eastAsia="Times New Roman" w:cs="Times New Roman"/>
          <w:bCs/>
          <w:color w:val="000000"/>
          <w:sz w:val="24"/>
          <w:szCs w:val="24"/>
        </w:rPr>
        <w:t>totéž provedeme pro zbylé kapaliny</w:t>
      </w:r>
    </w:p>
    <w:p w:rsidR="00F95FF9" w:rsidRDefault="00F95FF9" w:rsidP="0003531B">
      <w:pPr>
        <w:pStyle w:val="Odstavecseseznamem"/>
        <w:numPr>
          <w:ilvl w:val="0"/>
          <w:numId w:val="6"/>
        </w:numPr>
        <w:spacing w:after="120"/>
        <w:rPr>
          <w:rFonts w:eastAsia="Times New Roman" w:cs="Times New Roman"/>
          <w:bCs/>
          <w:color w:val="000000"/>
          <w:sz w:val="24"/>
          <w:szCs w:val="24"/>
        </w:rPr>
      </w:pPr>
      <w:r>
        <w:rPr>
          <w:rFonts w:eastAsia="Times New Roman" w:cs="Times New Roman"/>
          <w:bCs/>
          <w:color w:val="000000"/>
          <w:sz w:val="24"/>
          <w:szCs w:val="24"/>
        </w:rPr>
        <w:t>na základě měření seřadíme kapaliny dle vodivosti a diskutujeme výsledek</w:t>
      </w:r>
    </w:p>
    <w:p w:rsidR="00A64BF2" w:rsidRDefault="007D13BA" w:rsidP="00D76791">
      <w:pPr>
        <w:pStyle w:val="Odstavecseseznamem"/>
        <w:spacing w:after="120"/>
        <w:ind w:left="2160"/>
        <w:rPr>
          <w:rFonts w:ascii="Comic Sans MS" w:eastAsia="Times New Roman" w:hAnsi="Comic Sans MS" w:cs="Times New Roman"/>
          <w:b/>
          <w:sz w:val="27"/>
          <w:szCs w:val="27"/>
        </w:rPr>
      </w:pPr>
      <w:r w:rsidRPr="0003531B">
        <w:rPr>
          <w:rFonts w:eastAsia="Times New Roman" w:cs="Times New Roman"/>
          <w:bCs/>
          <w:color w:val="000000"/>
          <w:sz w:val="24"/>
          <w:szCs w:val="24"/>
        </w:rPr>
        <w:br w:type="page"/>
      </w:r>
      <w:r w:rsidR="00A64BF2" w:rsidRPr="000A348C">
        <w:rPr>
          <w:rFonts w:ascii="Comic Sans MS" w:eastAsia="Times New Roman" w:hAnsi="Comic Sans MS" w:cs="Times New Roman"/>
          <w:b/>
          <w:sz w:val="27"/>
          <w:szCs w:val="27"/>
        </w:rPr>
        <w:lastRenderedPageBreak/>
        <w:t>PRACOVNÍ LIST PRO STUDENTA</w:t>
      </w:r>
    </w:p>
    <w:p w:rsidR="00A64BF2" w:rsidRDefault="00A64BF2" w:rsidP="00A64BF2">
      <w:pPr>
        <w:spacing w:before="100" w:beforeAutospacing="1" w:after="100" w:afterAutospacing="1" w:line="240" w:lineRule="auto"/>
        <w:rPr>
          <w:rFonts w:eastAsia="Times New Roman" w:cs="Times New Roman"/>
          <w:sz w:val="24"/>
          <w:szCs w:val="24"/>
        </w:rPr>
      </w:pPr>
    </w:p>
    <w:p w:rsidR="00A64BF2" w:rsidRDefault="00A64BF2" w:rsidP="00A64BF2">
      <w:pPr>
        <w:spacing w:before="100" w:beforeAutospacing="1" w:after="100" w:afterAutospacing="1" w:line="240" w:lineRule="auto"/>
        <w:rPr>
          <w:rFonts w:eastAsia="Times New Roman" w:cs="Times New Roman"/>
          <w:sz w:val="24"/>
          <w:szCs w:val="24"/>
        </w:rPr>
      </w:pPr>
      <w:r w:rsidRPr="000A348C">
        <w:rPr>
          <w:rFonts w:eastAsia="Times New Roman" w:cs="Times New Roman"/>
          <w:sz w:val="24"/>
          <w:szCs w:val="24"/>
        </w:rPr>
        <w:t>Jméno</w:t>
      </w:r>
      <w:r>
        <w:rPr>
          <w:rFonts w:eastAsia="Times New Roman" w:cs="Times New Roman"/>
          <w:sz w:val="24"/>
          <w:szCs w:val="24"/>
        </w:rPr>
        <w:t>: ………………………………………………</w:t>
      </w:r>
      <w:proofErr w:type="gramStart"/>
      <w:r>
        <w:rPr>
          <w:rFonts w:eastAsia="Times New Roman" w:cs="Times New Roman"/>
          <w:sz w:val="24"/>
          <w:szCs w:val="24"/>
        </w:rPr>
        <w:t>…..</w:t>
      </w:r>
      <w:r>
        <w:rPr>
          <w:rFonts w:eastAsia="Times New Roman" w:cs="Times New Roman"/>
          <w:sz w:val="24"/>
          <w:szCs w:val="24"/>
        </w:rPr>
        <w:tab/>
        <w:t>Třída</w:t>
      </w:r>
      <w:proofErr w:type="gramEnd"/>
      <w:r>
        <w:rPr>
          <w:rFonts w:eastAsia="Times New Roman" w:cs="Times New Roman"/>
          <w:sz w:val="24"/>
          <w:szCs w:val="24"/>
        </w:rPr>
        <w:t>: …………</w:t>
      </w:r>
      <w:r>
        <w:rPr>
          <w:rFonts w:eastAsia="Times New Roman" w:cs="Times New Roman"/>
          <w:sz w:val="24"/>
          <w:szCs w:val="24"/>
        </w:rPr>
        <w:tab/>
        <w:t>Datum: ………………………………</w:t>
      </w:r>
    </w:p>
    <w:p w:rsidR="004A6F3C" w:rsidRDefault="004A6F3C" w:rsidP="00A64BF2">
      <w:pPr>
        <w:rPr>
          <w:b/>
          <w:sz w:val="28"/>
          <w:szCs w:val="28"/>
        </w:rPr>
      </w:pPr>
    </w:p>
    <w:p w:rsidR="00A64BF2" w:rsidRPr="004A316E" w:rsidRDefault="00A64BF2" w:rsidP="00AF1B50">
      <w:pPr>
        <w:spacing w:before="360" w:after="240" w:line="240" w:lineRule="auto"/>
        <w:rPr>
          <w:rFonts w:ascii="Comic Sans MS" w:eastAsia="Times New Roman" w:hAnsi="Comic Sans MS" w:cs="Times New Roman"/>
          <w:b/>
          <w:sz w:val="27"/>
          <w:szCs w:val="27"/>
        </w:rPr>
      </w:pPr>
      <w:r w:rsidRPr="004A316E">
        <w:rPr>
          <w:rFonts w:ascii="Comic Sans MS" w:eastAsia="Times New Roman" w:hAnsi="Comic Sans MS" w:cs="Times New Roman"/>
          <w:b/>
          <w:sz w:val="27"/>
          <w:szCs w:val="27"/>
        </w:rPr>
        <w:t xml:space="preserve">Slovníček </w:t>
      </w:r>
      <w:r w:rsidRPr="00AF1B50">
        <w:rPr>
          <w:rFonts w:ascii="Comic Sans MS" w:eastAsia="Times New Roman" w:hAnsi="Comic Sans MS" w:cs="Times New Roman"/>
          <w:b/>
          <w:sz w:val="27"/>
          <w:szCs w:val="27"/>
        </w:rPr>
        <w:t>pojmů</w:t>
      </w:r>
    </w:p>
    <w:p w:rsidR="00A64BF2" w:rsidRPr="000A348C" w:rsidRDefault="00A64BF2" w:rsidP="00A64BF2">
      <w:pPr>
        <w:rPr>
          <w:sz w:val="24"/>
          <w:szCs w:val="24"/>
        </w:rPr>
      </w:pPr>
      <w:r w:rsidRPr="000A348C">
        <w:rPr>
          <w:sz w:val="24"/>
          <w:szCs w:val="24"/>
        </w:rPr>
        <w:t>Za použití dostupných zdrojů vysvětlete dané pojmy</w:t>
      </w:r>
      <w:r w:rsidR="001A0AC5">
        <w:rPr>
          <w:sz w:val="24"/>
          <w:szCs w:val="24"/>
        </w:rPr>
        <w:t>.</w:t>
      </w:r>
    </w:p>
    <w:p w:rsidR="00A64BF2" w:rsidRDefault="00F95FF9" w:rsidP="00A64BF2">
      <w:pPr>
        <w:rPr>
          <w:b/>
          <w:sz w:val="24"/>
          <w:szCs w:val="24"/>
        </w:rPr>
      </w:pPr>
      <w:r>
        <w:rPr>
          <w:b/>
          <w:sz w:val="24"/>
          <w:szCs w:val="24"/>
        </w:rPr>
        <w:t>Elektrický odpor – definice, značka, jednotka</w:t>
      </w:r>
    </w:p>
    <w:tbl>
      <w:tblPr>
        <w:tblStyle w:val="Mkatabulky"/>
        <w:tblW w:w="9470" w:type="dxa"/>
        <w:tblLook w:val="04A0" w:firstRow="1" w:lastRow="0" w:firstColumn="1" w:lastColumn="0" w:noHBand="0" w:noVBand="1"/>
      </w:tblPr>
      <w:tblGrid>
        <w:gridCol w:w="9470"/>
      </w:tblGrid>
      <w:tr w:rsidR="00A64BF2" w:rsidTr="00F95FF9">
        <w:trPr>
          <w:trHeight w:val="3774"/>
        </w:trPr>
        <w:tc>
          <w:tcPr>
            <w:tcW w:w="9470" w:type="dxa"/>
          </w:tcPr>
          <w:p w:rsidR="00A64BF2" w:rsidRDefault="00A64BF2" w:rsidP="00016046">
            <w:pPr>
              <w:rPr>
                <w:b/>
                <w:sz w:val="24"/>
                <w:szCs w:val="24"/>
              </w:rPr>
            </w:pPr>
          </w:p>
        </w:tc>
      </w:tr>
    </w:tbl>
    <w:p w:rsidR="00A64BF2" w:rsidRDefault="00A64BF2" w:rsidP="00A64BF2">
      <w:pPr>
        <w:rPr>
          <w:b/>
          <w:sz w:val="24"/>
          <w:szCs w:val="24"/>
        </w:rPr>
      </w:pPr>
    </w:p>
    <w:p w:rsidR="00FB730D" w:rsidRDefault="00F95FF9" w:rsidP="00FB730D">
      <w:pPr>
        <w:rPr>
          <w:b/>
          <w:sz w:val="24"/>
          <w:szCs w:val="24"/>
        </w:rPr>
      </w:pPr>
      <w:r>
        <w:rPr>
          <w:b/>
          <w:sz w:val="24"/>
          <w:szCs w:val="24"/>
        </w:rPr>
        <w:t>Elektrická vodivost – značka, jednotka, vzorec</w:t>
      </w:r>
    </w:p>
    <w:tbl>
      <w:tblPr>
        <w:tblStyle w:val="Mkatabulky"/>
        <w:tblW w:w="9575" w:type="dxa"/>
        <w:tblLook w:val="04A0" w:firstRow="1" w:lastRow="0" w:firstColumn="1" w:lastColumn="0" w:noHBand="0" w:noVBand="1"/>
      </w:tblPr>
      <w:tblGrid>
        <w:gridCol w:w="9575"/>
      </w:tblGrid>
      <w:tr w:rsidR="00A64BF2" w:rsidTr="00F95FF9">
        <w:trPr>
          <w:trHeight w:val="3291"/>
        </w:trPr>
        <w:tc>
          <w:tcPr>
            <w:tcW w:w="9575" w:type="dxa"/>
          </w:tcPr>
          <w:p w:rsidR="00A64BF2" w:rsidRDefault="00A64BF2" w:rsidP="00016046">
            <w:pPr>
              <w:rPr>
                <w:b/>
                <w:sz w:val="24"/>
                <w:szCs w:val="24"/>
              </w:rPr>
            </w:pPr>
          </w:p>
        </w:tc>
      </w:tr>
    </w:tbl>
    <w:p w:rsidR="007A6C9D" w:rsidRDefault="007A6C9D" w:rsidP="001A0AC5">
      <w:pPr>
        <w:rPr>
          <w:b/>
          <w:sz w:val="24"/>
          <w:szCs w:val="24"/>
        </w:rPr>
      </w:pPr>
    </w:p>
    <w:p w:rsidR="00F95FF9" w:rsidRDefault="00F95FF9" w:rsidP="00CB22F8">
      <w:pPr>
        <w:rPr>
          <w:b/>
          <w:sz w:val="24"/>
          <w:szCs w:val="24"/>
        </w:rPr>
      </w:pPr>
    </w:p>
    <w:p w:rsidR="00F95FF9" w:rsidRDefault="00F95FF9" w:rsidP="00CB22F8">
      <w:pPr>
        <w:rPr>
          <w:b/>
          <w:sz w:val="24"/>
          <w:szCs w:val="24"/>
        </w:rPr>
      </w:pPr>
    </w:p>
    <w:p w:rsidR="00CB22F8" w:rsidRDefault="00F95FF9" w:rsidP="00CB22F8">
      <w:pPr>
        <w:rPr>
          <w:b/>
          <w:sz w:val="24"/>
          <w:szCs w:val="24"/>
        </w:rPr>
      </w:pPr>
      <w:r>
        <w:rPr>
          <w:b/>
          <w:sz w:val="24"/>
          <w:szCs w:val="24"/>
        </w:rPr>
        <w:lastRenderedPageBreak/>
        <w:t>Ionty – popis, druhy</w:t>
      </w:r>
    </w:p>
    <w:tbl>
      <w:tblPr>
        <w:tblStyle w:val="Mkatabulky"/>
        <w:tblW w:w="9575" w:type="dxa"/>
        <w:tblLook w:val="04A0" w:firstRow="1" w:lastRow="0" w:firstColumn="1" w:lastColumn="0" w:noHBand="0" w:noVBand="1"/>
      </w:tblPr>
      <w:tblGrid>
        <w:gridCol w:w="9575"/>
      </w:tblGrid>
      <w:tr w:rsidR="00EB39DC" w:rsidTr="008879BE">
        <w:trPr>
          <w:trHeight w:val="2456"/>
        </w:trPr>
        <w:tc>
          <w:tcPr>
            <w:tcW w:w="9575" w:type="dxa"/>
          </w:tcPr>
          <w:p w:rsidR="00EB39DC" w:rsidRDefault="00EB39DC" w:rsidP="002872BE">
            <w:pPr>
              <w:rPr>
                <w:b/>
                <w:sz w:val="24"/>
                <w:szCs w:val="24"/>
              </w:rPr>
            </w:pPr>
          </w:p>
        </w:tc>
      </w:tr>
    </w:tbl>
    <w:p w:rsidR="00F95FF9" w:rsidRDefault="00F95FF9" w:rsidP="00F95FF9">
      <w:pPr>
        <w:rPr>
          <w:b/>
          <w:sz w:val="24"/>
          <w:szCs w:val="24"/>
        </w:rPr>
      </w:pPr>
    </w:p>
    <w:p w:rsidR="00F95FF9" w:rsidRDefault="00F95FF9" w:rsidP="00F95FF9">
      <w:pPr>
        <w:rPr>
          <w:b/>
          <w:sz w:val="24"/>
          <w:szCs w:val="24"/>
        </w:rPr>
      </w:pPr>
      <w:r>
        <w:rPr>
          <w:b/>
          <w:sz w:val="24"/>
          <w:szCs w:val="24"/>
        </w:rPr>
        <w:t>Elektrolýza</w:t>
      </w:r>
    </w:p>
    <w:tbl>
      <w:tblPr>
        <w:tblStyle w:val="Mkatabulky"/>
        <w:tblW w:w="9575" w:type="dxa"/>
        <w:tblLook w:val="04A0" w:firstRow="1" w:lastRow="0" w:firstColumn="1" w:lastColumn="0" w:noHBand="0" w:noVBand="1"/>
      </w:tblPr>
      <w:tblGrid>
        <w:gridCol w:w="9575"/>
      </w:tblGrid>
      <w:tr w:rsidR="00F95FF9" w:rsidTr="00F95FF9">
        <w:trPr>
          <w:trHeight w:val="4125"/>
        </w:trPr>
        <w:tc>
          <w:tcPr>
            <w:tcW w:w="9575" w:type="dxa"/>
          </w:tcPr>
          <w:p w:rsidR="00F95FF9" w:rsidRDefault="00F95FF9" w:rsidP="00A12B43">
            <w:pPr>
              <w:rPr>
                <w:b/>
                <w:sz w:val="24"/>
                <w:szCs w:val="24"/>
              </w:rPr>
            </w:pPr>
          </w:p>
        </w:tc>
      </w:tr>
    </w:tbl>
    <w:p w:rsidR="00F95FF9" w:rsidRDefault="00F95FF9" w:rsidP="00F95FF9">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F95FF9" w:rsidRDefault="00F95FF9" w:rsidP="004A316E">
      <w:pPr>
        <w:spacing w:before="360" w:after="240" w:line="240" w:lineRule="auto"/>
        <w:rPr>
          <w:rFonts w:ascii="Comic Sans MS" w:eastAsia="Times New Roman" w:hAnsi="Comic Sans MS" w:cs="Times New Roman"/>
          <w:b/>
          <w:sz w:val="27"/>
          <w:szCs w:val="27"/>
        </w:rPr>
      </w:pPr>
    </w:p>
    <w:p w:rsidR="00A64BF2" w:rsidRPr="00EB39DC" w:rsidRDefault="00A64BF2" w:rsidP="004A316E">
      <w:pPr>
        <w:spacing w:before="360" w:after="240" w:line="240" w:lineRule="auto"/>
        <w:rPr>
          <w:rFonts w:ascii="Comic Sans MS" w:eastAsia="Times New Roman" w:hAnsi="Comic Sans MS" w:cs="Times New Roman"/>
          <w:b/>
          <w:sz w:val="27"/>
          <w:szCs w:val="27"/>
        </w:rPr>
      </w:pPr>
      <w:r w:rsidRPr="00EB39DC">
        <w:rPr>
          <w:rFonts w:ascii="Comic Sans MS" w:eastAsia="Times New Roman" w:hAnsi="Comic Sans MS" w:cs="Times New Roman"/>
          <w:b/>
          <w:sz w:val="27"/>
          <w:szCs w:val="27"/>
        </w:rPr>
        <w:lastRenderedPageBreak/>
        <w:t>Vizualizace naměřených dat</w:t>
      </w:r>
    </w:p>
    <w:p w:rsidR="00DB4485" w:rsidRPr="00EB39DC" w:rsidRDefault="00DB4485" w:rsidP="00A64BF2">
      <w:pPr>
        <w:rPr>
          <w:sz w:val="24"/>
          <w:szCs w:val="24"/>
        </w:rPr>
      </w:pPr>
    </w:p>
    <w:p w:rsidR="00A64BF2" w:rsidRPr="00EB39DC" w:rsidRDefault="00F95FF9" w:rsidP="00A64BF2">
      <w:pPr>
        <w:rPr>
          <w:b/>
          <w:sz w:val="24"/>
          <w:szCs w:val="24"/>
        </w:rPr>
      </w:pPr>
      <w:r>
        <w:rPr>
          <w:b/>
          <w:sz w:val="24"/>
          <w:szCs w:val="24"/>
        </w:rPr>
        <w:t>Hodnoty elektrické vodivosti:</w:t>
      </w:r>
    </w:p>
    <w:tbl>
      <w:tblPr>
        <w:tblStyle w:val="Mkatabulky"/>
        <w:tblW w:w="9606" w:type="dxa"/>
        <w:tblLook w:val="04A0" w:firstRow="1" w:lastRow="0" w:firstColumn="1" w:lastColumn="0" w:noHBand="0" w:noVBand="1"/>
      </w:tblPr>
      <w:tblGrid>
        <w:gridCol w:w="9606"/>
      </w:tblGrid>
      <w:tr w:rsidR="00A64BF2" w:rsidTr="008879BE">
        <w:trPr>
          <w:trHeight w:val="11916"/>
        </w:trPr>
        <w:tc>
          <w:tcPr>
            <w:tcW w:w="9606" w:type="dxa"/>
          </w:tcPr>
          <w:p w:rsidR="002326BA" w:rsidRDefault="002326BA" w:rsidP="00016046">
            <w:pPr>
              <w:rPr>
                <w:b/>
                <w:sz w:val="24"/>
                <w:szCs w:val="24"/>
              </w:rPr>
            </w:pPr>
          </w:p>
          <w:p w:rsidR="002326BA" w:rsidRPr="00F95FF9" w:rsidRDefault="00F95FF9" w:rsidP="00F95FF9">
            <w:pPr>
              <w:pStyle w:val="Odstavecseseznamem"/>
              <w:numPr>
                <w:ilvl w:val="0"/>
                <w:numId w:val="8"/>
              </w:numPr>
              <w:rPr>
                <w:b/>
                <w:sz w:val="24"/>
                <w:szCs w:val="24"/>
                <w:u w:val="single"/>
              </w:rPr>
            </w:pPr>
            <w:r w:rsidRPr="00F95FF9">
              <w:rPr>
                <w:b/>
                <w:sz w:val="24"/>
                <w:szCs w:val="24"/>
                <w:u w:val="single"/>
              </w:rPr>
              <w:t>KAPALINA</w:t>
            </w:r>
          </w:p>
          <w:p w:rsidR="002326BA" w:rsidRDefault="002326BA" w:rsidP="00016046">
            <w:pPr>
              <w:rPr>
                <w:b/>
                <w:sz w:val="24"/>
                <w:szCs w:val="24"/>
              </w:rPr>
            </w:pPr>
          </w:p>
          <w:p w:rsidR="002326BA" w:rsidRDefault="00F95FF9" w:rsidP="00016046">
            <w:pPr>
              <w:rPr>
                <w:b/>
                <w:sz w:val="24"/>
                <w:szCs w:val="24"/>
              </w:rPr>
            </w:pPr>
            <w:r>
              <w:rPr>
                <w:b/>
                <w:sz w:val="24"/>
                <w:szCs w:val="24"/>
              </w:rPr>
              <w:t>název:</w:t>
            </w:r>
            <w:r>
              <w:rPr>
                <w:b/>
                <w:sz w:val="24"/>
                <w:szCs w:val="24"/>
              </w:rPr>
              <w:br/>
            </w:r>
          </w:p>
          <w:p w:rsidR="00F95FF9" w:rsidRDefault="00F95FF9" w:rsidP="00016046">
            <w:pPr>
              <w:rPr>
                <w:b/>
                <w:sz w:val="24"/>
                <w:szCs w:val="24"/>
              </w:rPr>
            </w:pPr>
            <w:r>
              <w:rPr>
                <w:b/>
                <w:sz w:val="24"/>
                <w:szCs w:val="24"/>
              </w:rPr>
              <w:t>elektrická vodivost:</w:t>
            </w:r>
          </w:p>
          <w:p w:rsidR="002326BA" w:rsidRDefault="002326BA" w:rsidP="00016046">
            <w:pPr>
              <w:rPr>
                <w:b/>
                <w:sz w:val="24"/>
                <w:szCs w:val="24"/>
              </w:rPr>
            </w:pPr>
          </w:p>
          <w:p w:rsidR="002326BA" w:rsidRDefault="002326BA" w:rsidP="00016046">
            <w:pPr>
              <w:rPr>
                <w:b/>
                <w:sz w:val="24"/>
                <w:szCs w:val="24"/>
              </w:rPr>
            </w:pPr>
          </w:p>
          <w:p w:rsidR="00F95FF9" w:rsidRDefault="00F95FF9" w:rsidP="00016046">
            <w:pPr>
              <w:rPr>
                <w:b/>
                <w:sz w:val="24"/>
                <w:szCs w:val="24"/>
              </w:rPr>
            </w:pPr>
          </w:p>
          <w:p w:rsidR="00F95FF9" w:rsidRPr="00F95FF9" w:rsidRDefault="00F95FF9" w:rsidP="00F95FF9">
            <w:pPr>
              <w:pStyle w:val="Odstavecseseznamem"/>
              <w:numPr>
                <w:ilvl w:val="0"/>
                <w:numId w:val="8"/>
              </w:numPr>
              <w:rPr>
                <w:b/>
                <w:sz w:val="24"/>
                <w:szCs w:val="24"/>
                <w:u w:val="single"/>
              </w:rPr>
            </w:pPr>
            <w:r w:rsidRPr="00F95FF9">
              <w:rPr>
                <w:b/>
                <w:sz w:val="24"/>
                <w:szCs w:val="24"/>
                <w:u w:val="single"/>
              </w:rPr>
              <w:t>KAPALINA</w:t>
            </w:r>
          </w:p>
          <w:p w:rsidR="00F95FF9" w:rsidRDefault="00F95FF9" w:rsidP="00F95FF9">
            <w:pPr>
              <w:rPr>
                <w:b/>
                <w:sz w:val="24"/>
                <w:szCs w:val="24"/>
              </w:rPr>
            </w:pPr>
          </w:p>
          <w:p w:rsidR="00F95FF9" w:rsidRDefault="00F95FF9" w:rsidP="00F95FF9">
            <w:pPr>
              <w:rPr>
                <w:b/>
                <w:sz w:val="24"/>
                <w:szCs w:val="24"/>
              </w:rPr>
            </w:pPr>
            <w:r>
              <w:rPr>
                <w:b/>
                <w:sz w:val="24"/>
                <w:szCs w:val="24"/>
              </w:rPr>
              <w:t>název:</w:t>
            </w:r>
            <w:r>
              <w:rPr>
                <w:b/>
                <w:sz w:val="24"/>
                <w:szCs w:val="24"/>
              </w:rPr>
              <w:br/>
            </w:r>
          </w:p>
          <w:p w:rsidR="00F95FF9" w:rsidRDefault="00F95FF9" w:rsidP="00F95FF9">
            <w:pPr>
              <w:rPr>
                <w:b/>
                <w:sz w:val="24"/>
                <w:szCs w:val="24"/>
              </w:rPr>
            </w:pPr>
            <w:r>
              <w:rPr>
                <w:b/>
                <w:sz w:val="24"/>
                <w:szCs w:val="24"/>
              </w:rPr>
              <w:t>elektrická vodivost:</w:t>
            </w:r>
          </w:p>
          <w:p w:rsidR="002326BA" w:rsidRDefault="002326BA" w:rsidP="00016046">
            <w:pPr>
              <w:rPr>
                <w:b/>
                <w:sz w:val="24"/>
                <w:szCs w:val="24"/>
              </w:rPr>
            </w:pPr>
          </w:p>
          <w:p w:rsidR="002326BA" w:rsidRDefault="002326BA" w:rsidP="00016046">
            <w:pPr>
              <w:rPr>
                <w:b/>
                <w:sz w:val="24"/>
                <w:szCs w:val="24"/>
              </w:rPr>
            </w:pPr>
          </w:p>
          <w:p w:rsidR="00F95FF9" w:rsidRDefault="00F95FF9" w:rsidP="00016046">
            <w:pPr>
              <w:rPr>
                <w:b/>
                <w:sz w:val="24"/>
                <w:szCs w:val="24"/>
              </w:rPr>
            </w:pPr>
          </w:p>
          <w:p w:rsidR="002326BA" w:rsidRDefault="002326BA" w:rsidP="00016046">
            <w:pPr>
              <w:rPr>
                <w:b/>
                <w:sz w:val="24"/>
                <w:szCs w:val="24"/>
              </w:rPr>
            </w:pPr>
          </w:p>
          <w:p w:rsidR="00F95FF9" w:rsidRPr="00F95FF9" w:rsidRDefault="00F95FF9" w:rsidP="00F95FF9">
            <w:pPr>
              <w:pStyle w:val="Odstavecseseznamem"/>
              <w:numPr>
                <w:ilvl w:val="0"/>
                <w:numId w:val="8"/>
              </w:numPr>
              <w:rPr>
                <w:b/>
                <w:sz w:val="24"/>
                <w:szCs w:val="24"/>
                <w:u w:val="single"/>
              </w:rPr>
            </w:pPr>
            <w:r w:rsidRPr="00F95FF9">
              <w:rPr>
                <w:b/>
                <w:sz w:val="24"/>
                <w:szCs w:val="24"/>
                <w:u w:val="single"/>
              </w:rPr>
              <w:t>KAPALINA</w:t>
            </w:r>
          </w:p>
          <w:p w:rsidR="00F95FF9" w:rsidRDefault="00F95FF9" w:rsidP="00F95FF9">
            <w:pPr>
              <w:rPr>
                <w:b/>
                <w:sz w:val="24"/>
                <w:szCs w:val="24"/>
              </w:rPr>
            </w:pPr>
          </w:p>
          <w:p w:rsidR="00F95FF9" w:rsidRDefault="00F95FF9" w:rsidP="00F95FF9">
            <w:pPr>
              <w:rPr>
                <w:b/>
                <w:sz w:val="24"/>
                <w:szCs w:val="24"/>
              </w:rPr>
            </w:pPr>
            <w:r>
              <w:rPr>
                <w:b/>
                <w:sz w:val="24"/>
                <w:szCs w:val="24"/>
              </w:rPr>
              <w:t>název:</w:t>
            </w:r>
            <w:r>
              <w:rPr>
                <w:b/>
                <w:sz w:val="24"/>
                <w:szCs w:val="24"/>
              </w:rPr>
              <w:br/>
            </w:r>
          </w:p>
          <w:p w:rsidR="00F95FF9" w:rsidRDefault="00F95FF9" w:rsidP="00F95FF9">
            <w:pPr>
              <w:rPr>
                <w:b/>
                <w:sz w:val="24"/>
                <w:szCs w:val="24"/>
              </w:rPr>
            </w:pPr>
            <w:r>
              <w:rPr>
                <w:b/>
                <w:sz w:val="24"/>
                <w:szCs w:val="24"/>
              </w:rPr>
              <w:t>elektrická vodivost:</w:t>
            </w:r>
          </w:p>
          <w:p w:rsidR="002326BA" w:rsidRDefault="002326BA" w:rsidP="00016046">
            <w:pPr>
              <w:rPr>
                <w:b/>
                <w:sz w:val="24"/>
                <w:szCs w:val="24"/>
              </w:rPr>
            </w:pPr>
          </w:p>
          <w:p w:rsidR="00F95FF9" w:rsidRDefault="00F95FF9" w:rsidP="00016046">
            <w:pPr>
              <w:rPr>
                <w:b/>
                <w:sz w:val="24"/>
                <w:szCs w:val="24"/>
              </w:rPr>
            </w:pPr>
          </w:p>
          <w:p w:rsidR="002326BA" w:rsidRDefault="002326BA" w:rsidP="00016046">
            <w:pPr>
              <w:rPr>
                <w:b/>
                <w:sz w:val="24"/>
                <w:szCs w:val="24"/>
              </w:rPr>
            </w:pPr>
          </w:p>
          <w:p w:rsidR="00F95FF9" w:rsidRPr="00F95FF9" w:rsidRDefault="00F95FF9" w:rsidP="00F95FF9">
            <w:pPr>
              <w:pStyle w:val="Odstavecseseznamem"/>
              <w:numPr>
                <w:ilvl w:val="0"/>
                <w:numId w:val="8"/>
              </w:numPr>
              <w:rPr>
                <w:b/>
                <w:sz w:val="24"/>
                <w:szCs w:val="24"/>
                <w:u w:val="single"/>
              </w:rPr>
            </w:pPr>
            <w:r w:rsidRPr="00F95FF9">
              <w:rPr>
                <w:b/>
                <w:sz w:val="24"/>
                <w:szCs w:val="24"/>
                <w:u w:val="single"/>
              </w:rPr>
              <w:t>KAPALINA</w:t>
            </w:r>
          </w:p>
          <w:p w:rsidR="00F95FF9" w:rsidRDefault="00F95FF9" w:rsidP="00F95FF9">
            <w:pPr>
              <w:rPr>
                <w:b/>
                <w:sz w:val="24"/>
                <w:szCs w:val="24"/>
              </w:rPr>
            </w:pPr>
          </w:p>
          <w:p w:rsidR="00F95FF9" w:rsidRDefault="00F95FF9" w:rsidP="00F95FF9">
            <w:pPr>
              <w:rPr>
                <w:b/>
                <w:sz w:val="24"/>
                <w:szCs w:val="24"/>
              </w:rPr>
            </w:pPr>
            <w:r>
              <w:rPr>
                <w:b/>
                <w:sz w:val="24"/>
                <w:szCs w:val="24"/>
              </w:rPr>
              <w:t>název:</w:t>
            </w:r>
            <w:r>
              <w:rPr>
                <w:b/>
                <w:sz w:val="24"/>
                <w:szCs w:val="24"/>
              </w:rPr>
              <w:br/>
            </w:r>
          </w:p>
          <w:p w:rsidR="00F95FF9" w:rsidRDefault="00F95FF9" w:rsidP="00F95FF9">
            <w:pPr>
              <w:rPr>
                <w:b/>
                <w:sz w:val="24"/>
                <w:szCs w:val="24"/>
              </w:rPr>
            </w:pPr>
            <w:r>
              <w:rPr>
                <w:b/>
                <w:sz w:val="24"/>
                <w:szCs w:val="24"/>
              </w:rPr>
              <w:t>elektrická vodivost:</w:t>
            </w:r>
          </w:p>
          <w:p w:rsidR="002326BA" w:rsidRDefault="002326BA" w:rsidP="00016046">
            <w:pPr>
              <w:rPr>
                <w:b/>
                <w:sz w:val="24"/>
                <w:szCs w:val="24"/>
              </w:rPr>
            </w:pPr>
          </w:p>
          <w:p w:rsidR="002326BA" w:rsidRDefault="002326BA" w:rsidP="00016046">
            <w:pPr>
              <w:rPr>
                <w:b/>
                <w:sz w:val="24"/>
                <w:szCs w:val="24"/>
              </w:rPr>
            </w:pPr>
          </w:p>
          <w:p w:rsidR="002326BA" w:rsidRDefault="002326BA" w:rsidP="00016046">
            <w:pPr>
              <w:rPr>
                <w:b/>
                <w:sz w:val="24"/>
                <w:szCs w:val="24"/>
              </w:rPr>
            </w:pPr>
          </w:p>
          <w:p w:rsidR="002326BA" w:rsidRDefault="002326BA" w:rsidP="00016046">
            <w:pPr>
              <w:rPr>
                <w:b/>
                <w:sz w:val="24"/>
                <w:szCs w:val="24"/>
              </w:rPr>
            </w:pPr>
          </w:p>
          <w:p w:rsidR="002326BA" w:rsidRPr="0010545A" w:rsidRDefault="002326BA" w:rsidP="00016046">
            <w:pPr>
              <w:rPr>
                <w:b/>
                <w:sz w:val="24"/>
                <w:szCs w:val="24"/>
              </w:rPr>
            </w:pPr>
          </w:p>
        </w:tc>
      </w:tr>
    </w:tbl>
    <w:p w:rsidR="00EC12A9" w:rsidRDefault="00EC12A9" w:rsidP="00A64BF2">
      <w:pPr>
        <w:rPr>
          <w:sz w:val="24"/>
          <w:szCs w:val="24"/>
        </w:rPr>
      </w:pPr>
    </w:p>
    <w:p w:rsidR="00A64BF2" w:rsidRPr="004A316E" w:rsidRDefault="00A64BF2" w:rsidP="00AF1B50">
      <w:pPr>
        <w:spacing w:before="360" w:after="240" w:line="240" w:lineRule="auto"/>
        <w:rPr>
          <w:rFonts w:ascii="Comic Sans MS" w:eastAsia="Times New Roman" w:hAnsi="Comic Sans MS" w:cs="Times New Roman"/>
          <w:b/>
          <w:sz w:val="27"/>
          <w:szCs w:val="27"/>
        </w:rPr>
      </w:pPr>
      <w:r w:rsidRPr="00AF1B50">
        <w:rPr>
          <w:rFonts w:ascii="Comic Sans MS" w:eastAsia="Times New Roman" w:hAnsi="Comic Sans MS" w:cs="Times New Roman"/>
          <w:b/>
          <w:sz w:val="27"/>
          <w:szCs w:val="27"/>
        </w:rPr>
        <w:lastRenderedPageBreak/>
        <w:t>Závěr</w:t>
      </w:r>
    </w:p>
    <w:p w:rsidR="00346BD2" w:rsidRPr="004C155C" w:rsidRDefault="00F95FF9" w:rsidP="00E04220">
      <w:pPr>
        <w:rPr>
          <w:b/>
          <w:sz w:val="24"/>
          <w:szCs w:val="24"/>
        </w:rPr>
      </w:pPr>
      <w:r>
        <w:rPr>
          <w:b/>
          <w:sz w:val="24"/>
          <w:szCs w:val="24"/>
        </w:rPr>
        <w:t>Seřaďte dané kapaliny podle naměřené hodnoty elektrické vodivosti od nejmenší hodnoty po největší.</w:t>
      </w:r>
    </w:p>
    <w:tbl>
      <w:tblPr>
        <w:tblStyle w:val="Mkatabulky"/>
        <w:tblW w:w="9780" w:type="dxa"/>
        <w:tblLook w:val="04A0" w:firstRow="1" w:lastRow="0" w:firstColumn="1" w:lastColumn="0" w:noHBand="0" w:noVBand="1"/>
      </w:tblPr>
      <w:tblGrid>
        <w:gridCol w:w="9780"/>
      </w:tblGrid>
      <w:tr w:rsidR="00A64BF2" w:rsidTr="00705FAC">
        <w:trPr>
          <w:trHeight w:val="4188"/>
        </w:trPr>
        <w:tc>
          <w:tcPr>
            <w:tcW w:w="9780" w:type="dxa"/>
          </w:tcPr>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4C155C">
            <w:pPr>
              <w:ind w:firstLine="708"/>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p w:rsidR="00346BD2" w:rsidRDefault="00346BD2" w:rsidP="00016046">
            <w:pPr>
              <w:rPr>
                <w:b/>
                <w:sz w:val="24"/>
                <w:szCs w:val="24"/>
              </w:rPr>
            </w:pPr>
          </w:p>
        </w:tc>
      </w:tr>
    </w:tbl>
    <w:p w:rsidR="00DB4485" w:rsidRDefault="00DB4485" w:rsidP="00E04220">
      <w:pPr>
        <w:rPr>
          <w:sz w:val="24"/>
          <w:szCs w:val="24"/>
        </w:rPr>
      </w:pPr>
    </w:p>
    <w:p w:rsidR="004C155C" w:rsidRPr="004C155C" w:rsidRDefault="00F95FF9" w:rsidP="004C155C">
      <w:pPr>
        <w:rPr>
          <w:b/>
          <w:sz w:val="24"/>
          <w:szCs w:val="24"/>
        </w:rPr>
      </w:pPr>
      <w:r>
        <w:rPr>
          <w:b/>
          <w:sz w:val="24"/>
          <w:szCs w:val="24"/>
        </w:rPr>
        <w:t>Diskutujte o tom, které ze zkoumaných látek jsou nejlepšími elektrickými vod</w:t>
      </w:r>
      <w:r w:rsidR="00705FAC">
        <w:rPr>
          <w:b/>
          <w:sz w:val="24"/>
          <w:szCs w:val="24"/>
        </w:rPr>
        <w:t>iči a které naopak nejhoršími. Svoji odpověď zdůvodněte.</w:t>
      </w:r>
    </w:p>
    <w:tbl>
      <w:tblPr>
        <w:tblStyle w:val="Mkatabulky"/>
        <w:tblW w:w="9780" w:type="dxa"/>
        <w:tblLook w:val="04A0" w:firstRow="1" w:lastRow="0" w:firstColumn="1" w:lastColumn="0" w:noHBand="0" w:noVBand="1"/>
      </w:tblPr>
      <w:tblGrid>
        <w:gridCol w:w="9780"/>
      </w:tblGrid>
      <w:tr w:rsidR="004C155C" w:rsidTr="00705FAC">
        <w:trPr>
          <w:trHeight w:val="6142"/>
        </w:trPr>
        <w:tc>
          <w:tcPr>
            <w:tcW w:w="9780" w:type="dxa"/>
          </w:tcPr>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ind w:firstLine="708"/>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p w:rsidR="004C155C" w:rsidRDefault="004C155C" w:rsidP="0096368C">
            <w:pPr>
              <w:rPr>
                <w:b/>
                <w:sz w:val="24"/>
                <w:szCs w:val="24"/>
              </w:rPr>
            </w:pPr>
          </w:p>
        </w:tc>
      </w:tr>
    </w:tbl>
    <w:p w:rsidR="004C155C" w:rsidRDefault="004C155C" w:rsidP="00705FAC">
      <w:pPr>
        <w:rPr>
          <w:sz w:val="24"/>
          <w:szCs w:val="24"/>
        </w:rPr>
      </w:pPr>
    </w:p>
    <w:sectPr w:rsidR="004C155C" w:rsidSect="00EE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734"/>
    <w:multiLevelType w:val="hybridMultilevel"/>
    <w:tmpl w:val="CF241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DA49BD"/>
    <w:multiLevelType w:val="hybridMultilevel"/>
    <w:tmpl w:val="7794CCA8"/>
    <w:lvl w:ilvl="0" w:tplc="8E18C3BC">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294622C7"/>
    <w:multiLevelType w:val="hybridMultilevel"/>
    <w:tmpl w:val="82E63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C23C84"/>
    <w:multiLevelType w:val="hybridMultilevel"/>
    <w:tmpl w:val="8F60B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F94833"/>
    <w:multiLevelType w:val="hybridMultilevel"/>
    <w:tmpl w:val="1E389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B15C10"/>
    <w:multiLevelType w:val="hybridMultilevel"/>
    <w:tmpl w:val="13201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9535B8"/>
    <w:multiLevelType w:val="hybridMultilevel"/>
    <w:tmpl w:val="CF241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7372CF"/>
    <w:multiLevelType w:val="hybridMultilevel"/>
    <w:tmpl w:val="64581DB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61F95A23"/>
    <w:multiLevelType w:val="hybridMultilevel"/>
    <w:tmpl w:val="82F442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77CC1B1C"/>
    <w:multiLevelType w:val="multilevel"/>
    <w:tmpl w:val="FB6867A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8AF1D88"/>
    <w:multiLevelType w:val="hybridMultilevel"/>
    <w:tmpl w:val="46443032"/>
    <w:lvl w:ilvl="0" w:tplc="04050011">
      <w:start w:val="1"/>
      <w:numFmt w:val="decimal"/>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5"/>
  </w:num>
  <w:num w:numId="4">
    <w:abstractNumId w:val="10"/>
  </w:num>
  <w:num w:numId="5">
    <w:abstractNumId w:val="9"/>
  </w:num>
  <w:num w:numId="6">
    <w:abstractNumId w:val="7"/>
  </w:num>
  <w:num w:numId="7">
    <w:abstractNumId w:val="1"/>
  </w:num>
  <w:num w:numId="8">
    <w:abstractNumId w:val="2"/>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98"/>
    <w:rsid w:val="0003531B"/>
    <w:rsid w:val="000873E0"/>
    <w:rsid w:val="000F46DA"/>
    <w:rsid w:val="0010545A"/>
    <w:rsid w:val="00121EB2"/>
    <w:rsid w:val="00146798"/>
    <w:rsid w:val="001720AD"/>
    <w:rsid w:val="00187563"/>
    <w:rsid w:val="001A0AC5"/>
    <w:rsid w:val="001A2AB8"/>
    <w:rsid w:val="002326BA"/>
    <w:rsid w:val="00270CD7"/>
    <w:rsid w:val="002B02D0"/>
    <w:rsid w:val="002C6DEB"/>
    <w:rsid w:val="002E10E1"/>
    <w:rsid w:val="00311319"/>
    <w:rsid w:val="00346BD2"/>
    <w:rsid w:val="00350716"/>
    <w:rsid w:val="003B4F89"/>
    <w:rsid w:val="00410818"/>
    <w:rsid w:val="00417CE6"/>
    <w:rsid w:val="0049059F"/>
    <w:rsid w:val="004A316E"/>
    <w:rsid w:val="004A6F3C"/>
    <w:rsid w:val="004C155C"/>
    <w:rsid w:val="00505DA4"/>
    <w:rsid w:val="0050707A"/>
    <w:rsid w:val="005442F3"/>
    <w:rsid w:val="00593F76"/>
    <w:rsid w:val="00595459"/>
    <w:rsid w:val="005D39C8"/>
    <w:rsid w:val="0067249C"/>
    <w:rsid w:val="006B72D9"/>
    <w:rsid w:val="006E295C"/>
    <w:rsid w:val="006E4566"/>
    <w:rsid w:val="006E7A7A"/>
    <w:rsid w:val="00705FAC"/>
    <w:rsid w:val="007A54F8"/>
    <w:rsid w:val="007A6C9D"/>
    <w:rsid w:val="007D13BA"/>
    <w:rsid w:val="00811EFE"/>
    <w:rsid w:val="0081358A"/>
    <w:rsid w:val="00847CFA"/>
    <w:rsid w:val="008879BE"/>
    <w:rsid w:val="00895666"/>
    <w:rsid w:val="0094748B"/>
    <w:rsid w:val="0096775D"/>
    <w:rsid w:val="009D54A3"/>
    <w:rsid w:val="009E743D"/>
    <w:rsid w:val="009F6D8B"/>
    <w:rsid w:val="00A163F9"/>
    <w:rsid w:val="00A31669"/>
    <w:rsid w:val="00A32160"/>
    <w:rsid w:val="00A64BF2"/>
    <w:rsid w:val="00A742BB"/>
    <w:rsid w:val="00AA462D"/>
    <w:rsid w:val="00AB2102"/>
    <w:rsid w:val="00AF1B50"/>
    <w:rsid w:val="00B445A1"/>
    <w:rsid w:val="00B64AC5"/>
    <w:rsid w:val="00B65FCE"/>
    <w:rsid w:val="00BC3B9D"/>
    <w:rsid w:val="00BC5998"/>
    <w:rsid w:val="00BE76FD"/>
    <w:rsid w:val="00BF4FBC"/>
    <w:rsid w:val="00C03BDC"/>
    <w:rsid w:val="00C04476"/>
    <w:rsid w:val="00C259EB"/>
    <w:rsid w:val="00C85145"/>
    <w:rsid w:val="00CB22F8"/>
    <w:rsid w:val="00D4362E"/>
    <w:rsid w:val="00D45423"/>
    <w:rsid w:val="00D76791"/>
    <w:rsid w:val="00DB4485"/>
    <w:rsid w:val="00DB5787"/>
    <w:rsid w:val="00DE1DF2"/>
    <w:rsid w:val="00E04220"/>
    <w:rsid w:val="00E458FB"/>
    <w:rsid w:val="00E54FE6"/>
    <w:rsid w:val="00E85138"/>
    <w:rsid w:val="00EB39DC"/>
    <w:rsid w:val="00EC12A9"/>
    <w:rsid w:val="00EC2E60"/>
    <w:rsid w:val="00EE5ACF"/>
    <w:rsid w:val="00EF14EB"/>
    <w:rsid w:val="00F26A4F"/>
    <w:rsid w:val="00F63B0B"/>
    <w:rsid w:val="00F95FF9"/>
    <w:rsid w:val="00FB18EF"/>
    <w:rsid w:val="00FB2883"/>
    <w:rsid w:val="00FB7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64BF2"/>
  </w:style>
  <w:style w:type="paragraph" w:styleId="Odstavecseseznamem">
    <w:name w:val="List Paragraph"/>
    <w:basedOn w:val="Normln"/>
    <w:uiPriority w:val="34"/>
    <w:qFormat/>
    <w:rsid w:val="00A64BF2"/>
    <w:pPr>
      <w:ind w:left="720"/>
      <w:contextualSpacing/>
    </w:pPr>
  </w:style>
  <w:style w:type="character" w:styleId="Hypertextovodkaz">
    <w:name w:val="Hyperlink"/>
    <w:basedOn w:val="Standardnpsmoodstavce"/>
    <w:uiPriority w:val="99"/>
    <w:semiHidden/>
    <w:unhideWhenUsed/>
    <w:rsid w:val="00A64BF2"/>
    <w:rPr>
      <w:color w:val="0000FF"/>
      <w:u w:val="single"/>
    </w:rPr>
  </w:style>
  <w:style w:type="table" w:styleId="Mkatabulky">
    <w:name w:val="Table Grid"/>
    <w:basedOn w:val="Normlntabulka"/>
    <w:uiPriority w:val="59"/>
    <w:rsid w:val="00A64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64B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BF2"/>
    <w:rPr>
      <w:rFonts w:ascii="Tahoma" w:hAnsi="Tahoma" w:cs="Tahoma"/>
      <w:sz w:val="16"/>
      <w:szCs w:val="16"/>
    </w:rPr>
  </w:style>
  <w:style w:type="character" w:styleId="Zstupntext">
    <w:name w:val="Placeholder Text"/>
    <w:basedOn w:val="Standardnpsmoodstavce"/>
    <w:uiPriority w:val="99"/>
    <w:semiHidden/>
    <w:rsid w:val="00311319"/>
    <w:rPr>
      <w:color w:val="808080"/>
    </w:rPr>
  </w:style>
  <w:style w:type="paragraph" w:styleId="Bezmezer">
    <w:name w:val="No Spacing"/>
    <w:uiPriority w:val="1"/>
    <w:qFormat/>
    <w:rsid w:val="00270CD7"/>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64BF2"/>
  </w:style>
  <w:style w:type="paragraph" w:styleId="Odstavecseseznamem">
    <w:name w:val="List Paragraph"/>
    <w:basedOn w:val="Normln"/>
    <w:uiPriority w:val="34"/>
    <w:qFormat/>
    <w:rsid w:val="00A64BF2"/>
    <w:pPr>
      <w:ind w:left="720"/>
      <w:contextualSpacing/>
    </w:pPr>
  </w:style>
  <w:style w:type="character" w:styleId="Hypertextovodkaz">
    <w:name w:val="Hyperlink"/>
    <w:basedOn w:val="Standardnpsmoodstavce"/>
    <w:uiPriority w:val="99"/>
    <w:semiHidden/>
    <w:unhideWhenUsed/>
    <w:rsid w:val="00A64BF2"/>
    <w:rPr>
      <w:color w:val="0000FF"/>
      <w:u w:val="single"/>
    </w:rPr>
  </w:style>
  <w:style w:type="table" w:styleId="Mkatabulky">
    <w:name w:val="Table Grid"/>
    <w:basedOn w:val="Normlntabulka"/>
    <w:uiPriority w:val="59"/>
    <w:rsid w:val="00A64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64B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BF2"/>
    <w:rPr>
      <w:rFonts w:ascii="Tahoma" w:hAnsi="Tahoma" w:cs="Tahoma"/>
      <w:sz w:val="16"/>
      <w:szCs w:val="16"/>
    </w:rPr>
  </w:style>
  <w:style w:type="character" w:styleId="Zstupntext">
    <w:name w:val="Placeholder Text"/>
    <w:basedOn w:val="Standardnpsmoodstavce"/>
    <w:uiPriority w:val="99"/>
    <w:semiHidden/>
    <w:rsid w:val="00311319"/>
    <w:rPr>
      <w:color w:val="808080"/>
    </w:rPr>
  </w:style>
  <w:style w:type="paragraph" w:styleId="Bezmezer">
    <w:name w:val="No Spacing"/>
    <w:uiPriority w:val="1"/>
    <w:qFormat/>
    <w:rsid w:val="00270CD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8712">
      <w:bodyDiv w:val="1"/>
      <w:marLeft w:val="0"/>
      <w:marRight w:val="0"/>
      <w:marTop w:val="0"/>
      <w:marBottom w:val="0"/>
      <w:divBdr>
        <w:top w:val="none" w:sz="0" w:space="0" w:color="auto"/>
        <w:left w:val="none" w:sz="0" w:space="0" w:color="auto"/>
        <w:bottom w:val="none" w:sz="0" w:space="0" w:color="auto"/>
        <w:right w:val="none" w:sz="0" w:space="0" w:color="auto"/>
      </w:divBdr>
      <w:divsChild>
        <w:div w:id="1007907121">
          <w:marLeft w:val="0"/>
          <w:marRight w:val="0"/>
          <w:marTop w:val="0"/>
          <w:marBottom w:val="0"/>
          <w:divBdr>
            <w:top w:val="none" w:sz="0" w:space="0" w:color="auto"/>
            <w:left w:val="none" w:sz="0" w:space="0" w:color="auto"/>
            <w:bottom w:val="none" w:sz="0" w:space="0" w:color="auto"/>
            <w:right w:val="none" w:sz="0" w:space="0" w:color="auto"/>
          </w:divBdr>
          <w:divsChild>
            <w:div w:id="2075739271">
              <w:marLeft w:val="0"/>
              <w:marRight w:val="0"/>
              <w:marTop w:val="0"/>
              <w:marBottom w:val="0"/>
              <w:divBdr>
                <w:top w:val="none" w:sz="0" w:space="0" w:color="auto"/>
                <w:left w:val="none" w:sz="0" w:space="0" w:color="auto"/>
                <w:bottom w:val="none" w:sz="0" w:space="0" w:color="auto"/>
                <w:right w:val="none" w:sz="0" w:space="0" w:color="auto"/>
              </w:divBdr>
            </w:div>
            <w:div w:id="212352916">
              <w:marLeft w:val="0"/>
              <w:marRight w:val="0"/>
              <w:marTop w:val="0"/>
              <w:marBottom w:val="0"/>
              <w:divBdr>
                <w:top w:val="none" w:sz="0" w:space="0" w:color="auto"/>
                <w:left w:val="none" w:sz="0" w:space="0" w:color="auto"/>
                <w:bottom w:val="none" w:sz="0" w:space="0" w:color="auto"/>
                <w:right w:val="none" w:sz="0" w:space="0" w:color="auto"/>
              </w:divBdr>
            </w:div>
            <w:div w:id="814178986">
              <w:marLeft w:val="0"/>
              <w:marRight w:val="0"/>
              <w:marTop w:val="0"/>
              <w:marBottom w:val="0"/>
              <w:divBdr>
                <w:top w:val="none" w:sz="0" w:space="0" w:color="auto"/>
                <w:left w:val="none" w:sz="0" w:space="0" w:color="auto"/>
                <w:bottom w:val="none" w:sz="0" w:space="0" w:color="auto"/>
                <w:right w:val="none" w:sz="0" w:space="0" w:color="auto"/>
              </w:divBdr>
            </w:div>
            <w:div w:id="1124467787">
              <w:marLeft w:val="0"/>
              <w:marRight w:val="0"/>
              <w:marTop w:val="0"/>
              <w:marBottom w:val="0"/>
              <w:divBdr>
                <w:top w:val="none" w:sz="0" w:space="0" w:color="auto"/>
                <w:left w:val="none" w:sz="0" w:space="0" w:color="auto"/>
                <w:bottom w:val="none" w:sz="0" w:space="0" w:color="auto"/>
                <w:right w:val="none" w:sz="0" w:space="0" w:color="auto"/>
              </w:divBdr>
            </w:div>
            <w:div w:id="703871281">
              <w:marLeft w:val="0"/>
              <w:marRight w:val="0"/>
              <w:marTop w:val="0"/>
              <w:marBottom w:val="0"/>
              <w:divBdr>
                <w:top w:val="none" w:sz="0" w:space="0" w:color="auto"/>
                <w:left w:val="none" w:sz="0" w:space="0" w:color="auto"/>
                <w:bottom w:val="none" w:sz="0" w:space="0" w:color="auto"/>
                <w:right w:val="none" w:sz="0" w:space="0" w:color="auto"/>
              </w:divBdr>
            </w:div>
            <w:div w:id="663162826">
              <w:marLeft w:val="0"/>
              <w:marRight w:val="0"/>
              <w:marTop w:val="0"/>
              <w:marBottom w:val="0"/>
              <w:divBdr>
                <w:top w:val="none" w:sz="0" w:space="0" w:color="auto"/>
                <w:left w:val="none" w:sz="0" w:space="0" w:color="auto"/>
                <w:bottom w:val="none" w:sz="0" w:space="0" w:color="auto"/>
                <w:right w:val="none" w:sz="0" w:space="0" w:color="auto"/>
              </w:divBdr>
            </w:div>
            <w:div w:id="890926978">
              <w:marLeft w:val="0"/>
              <w:marRight w:val="0"/>
              <w:marTop w:val="0"/>
              <w:marBottom w:val="0"/>
              <w:divBdr>
                <w:top w:val="none" w:sz="0" w:space="0" w:color="auto"/>
                <w:left w:val="none" w:sz="0" w:space="0" w:color="auto"/>
                <w:bottom w:val="none" w:sz="0" w:space="0" w:color="auto"/>
                <w:right w:val="none" w:sz="0" w:space="0" w:color="auto"/>
              </w:divBdr>
            </w:div>
            <w:div w:id="1547910592">
              <w:marLeft w:val="0"/>
              <w:marRight w:val="0"/>
              <w:marTop w:val="0"/>
              <w:marBottom w:val="0"/>
              <w:divBdr>
                <w:top w:val="none" w:sz="0" w:space="0" w:color="auto"/>
                <w:left w:val="none" w:sz="0" w:space="0" w:color="auto"/>
                <w:bottom w:val="none" w:sz="0" w:space="0" w:color="auto"/>
                <w:right w:val="none" w:sz="0" w:space="0" w:color="auto"/>
              </w:divBdr>
            </w:div>
            <w:div w:id="2066373883">
              <w:marLeft w:val="0"/>
              <w:marRight w:val="0"/>
              <w:marTop w:val="0"/>
              <w:marBottom w:val="0"/>
              <w:divBdr>
                <w:top w:val="none" w:sz="0" w:space="0" w:color="auto"/>
                <w:left w:val="none" w:sz="0" w:space="0" w:color="auto"/>
                <w:bottom w:val="none" w:sz="0" w:space="0" w:color="auto"/>
                <w:right w:val="none" w:sz="0" w:space="0" w:color="auto"/>
              </w:divBdr>
            </w:div>
            <w:div w:id="812336123">
              <w:marLeft w:val="0"/>
              <w:marRight w:val="0"/>
              <w:marTop w:val="0"/>
              <w:marBottom w:val="0"/>
              <w:divBdr>
                <w:top w:val="none" w:sz="0" w:space="0" w:color="auto"/>
                <w:left w:val="none" w:sz="0" w:space="0" w:color="auto"/>
                <w:bottom w:val="none" w:sz="0" w:space="0" w:color="auto"/>
                <w:right w:val="none" w:sz="0" w:space="0" w:color="auto"/>
              </w:divBdr>
            </w:div>
            <w:div w:id="462313600">
              <w:marLeft w:val="0"/>
              <w:marRight w:val="0"/>
              <w:marTop w:val="0"/>
              <w:marBottom w:val="0"/>
              <w:divBdr>
                <w:top w:val="none" w:sz="0" w:space="0" w:color="auto"/>
                <w:left w:val="none" w:sz="0" w:space="0" w:color="auto"/>
                <w:bottom w:val="none" w:sz="0" w:space="0" w:color="auto"/>
                <w:right w:val="none" w:sz="0" w:space="0" w:color="auto"/>
              </w:divBdr>
            </w:div>
            <w:div w:id="1148090447">
              <w:marLeft w:val="0"/>
              <w:marRight w:val="0"/>
              <w:marTop w:val="0"/>
              <w:marBottom w:val="0"/>
              <w:divBdr>
                <w:top w:val="none" w:sz="0" w:space="0" w:color="auto"/>
                <w:left w:val="none" w:sz="0" w:space="0" w:color="auto"/>
                <w:bottom w:val="none" w:sz="0" w:space="0" w:color="auto"/>
                <w:right w:val="none" w:sz="0" w:space="0" w:color="auto"/>
              </w:divBdr>
            </w:div>
            <w:div w:id="334964682">
              <w:marLeft w:val="0"/>
              <w:marRight w:val="0"/>
              <w:marTop w:val="0"/>
              <w:marBottom w:val="0"/>
              <w:divBdr>
                <w:top w:val="none" w:sz="0" w:space="0" w:color="auto"/>
                <w:left w:val="none" w:sz="0" w:space="0" w:color="auto"/>
                <w:bottom w:val="none" w:sz="0" w:space="0" w:color="auto"/>
                <w:right w:val="none" w:sz="0" w:space="0" w:color="auto"/>
              </w:divBdr>
            </w:div>
            <w:div w:id="259609380">
              <w:marLeft w:val="0"/>
              <w:marRight w:val="0"/>
              <w:marTop w:val="0"/>
              <w:marBottom w:val="0"/>
              <w:divBdr>
                <w:top w:val="none" w:sz="0" w:space="0" w:color="auto"/>
                <w:left w:val="none" w:sz="0" w:space="0" w:color="auto"/>
                <w:bottom w:val="none" w:sz="0" w:space="0" w:color="auto"/>
                <w:right w:val="none" w:sz="0" w:space="0" w:color="auto"/>
              </w:divBdr>
            </w:div>
            <w:div w:id="642349111">
              <w:marLeft w:val="0"/>
              <w:marRight w:val="0"/>
              <w:marTop w:val="0"/>
              <w:marBottom w:val="0"/>
              <w:divBdr>
                <w:top w:val="none" w:sz="0" w:space="0" w:color="auto"/>
                <w:left w:val="none" w:sz="0" w:space="0" w:color="auto"/>
                <w:bottom w:val="none" w:sz="0" w:space="0" w:color="auto"/>
                <w:right w:val="none" w:sz="0" w:space="0" w:color="auto"/>
              </w:divBdr>
            </w:div>
            <w:div w:id="21757957">
              <w:marLeft w:val="0"/>
              <w:marRight w:val="0"/>
              <w:marTop w:val="0"/>
              <w:marBottom w:val="0"/>
              <w:divBdr>
                <w:top w:val="none" w:sz="0" w:space="0" w:color="auto"/>
                <w:left w:val="none" w:sz="0" w:space="0" w:color="auto"/>
                <w:bottom w:val="none" w:sz="0" w:space="0" w:color="auto"/>
                <w:right w:val="none" w:sz="0" w:space="0" w:color="auto"/>
              </w:divBdr>
            </w:div>
            <w:div w:id="918365584">
              <w:marLeft w:val="0"/>
              <w:marRight w:val="0"/>
              <w:marTop w:val="0"/>
              <w:marBottom w:val="0"/>
              <w:divBdr>
                <w:top w:val="none" w:sz="0" w:space="0" w:color="auto"/>
                <w:left w:val="none" w:sz="0" w:space="0" w:color="auto"/>
                <w:bottom w:val="none" w:sz="0" w:space="0" w:color="auto"/>
                <w:right w:val="none" w:sz="0" w:space="0" w:color="auto"/>
              </w:divBdr>
            </w:div>
            <w:div w:id="446697333">
              <w:marLeft w:val="0"/>
              <w:marRight w:val="0"/>
              <w:marTop w:val="0"/>
              <w:marBottom w:val="0"/>
              <w:divBdr>
                <w:top w:val="none" w:sz="0" w:space="0" w:color="auto"/>
                <w:left w:val="none" w:sz="0" w:space="0" w:color="auto"/>
                <w:bottom w:val="none" w:sz="0" w:space="0" w:color="auto"/>
                <w:right w:val="none" w:sz="0" w:space="0" w:color="auto"/>
              </w:divBdr>
            </w:div>
            <w:div w:id="444275565">
              <w:marLeft w:val="0"/>
              <w:marRight w:val="0"/>
              <w:marTop w:val="0"/>
              <w:marBottom w:val="0"/>
              <w:divBdr>
                <w:top w:val="none" w:sz="0" w:space="0" w:color="auto"/>
                <w:left w:val="none" w:sz="0" w:space="0" w:color="auto"/>
                <w:bottom w:val="none" w:sz="0" w:space="0" w:color="auto"/>
                <w:right w:val="none" w:sz="0" w:space="0" w:color="auto"/>
              </w:divBdr>
            </w:div>
            <w:div w:id="866285665">
              <w:marLeft w:val="0"/>
              <w:marRight w:val="0"/>
              <w:marTop w:val="0"/>
              <w:marBottom w:val="0"/>
              <w:divBdr>
                <w:top w:val="none" w:sz="0" w:space="0" w:color="auto"/>
                <w:left w:val="none" w:sz="0" w:space="0" w:color="auto"/>
                <w:bottom w:val="none" w:sz="0" w:space="0" w:color="auto"/>
                <w:right w:val="none" w:sz="0" w:space="0" w:color="auto"/>
              </w:divBdr>
            </w:div>
            <w:div w:id="981277272">
              <w:marLeft w:val="0"/>
              <w:marRight w:val="0"/>
              <w:marTop w:val="0"/>
              <w:marBottom w:val="0"/>
              <w:divBdr>
                <w:top w:val="none" w:sz="0" w:space="0" w:color="auto"/>
                <w:left w:val="none" w:sz="0" w:space="0" w:color="auto"/>
                <w:bottom w:val="none" w:sz="0" w:space="0" w:color="auto"/>
                <w:right w:val="none" w:sz="0" w:space="0" w:color="auto"/>
              </w:divBdr>
            </w:div>
            <w:div w:id="816531032">
              <w:marLeft w:val="0"/>
              <w:marRight w:val="0"/>
              <w:marTop w:val="0"/>
              <w:marBottom w:val="0"/>
              <w:divBdr>
                <w:top w:val="none" w:sz="0" w:space="0" w:color="auto"/>
                <w:left w:val="none" w:sz="0" w:space="0" w:color="auto"/>
                <w:bottom w:val="none" w:sz="0" w:space="0" w:color="auto"/>
                <w:right w:val="none" w:sz="0" w:space="0" w:color="auto"/>
              </w:divBdr>
            </w:div>
            <w:div w:id="1029062667">
              <w:marLeft w:val="0"/>
              <w:marRight w:val="0"/>
              <w:marTop w:val="0"/>
              <w:marBottom w:val="0"/>
              <w:divBdr>
                <w:top w:val="none" w:sz="0" w:space="0" w:color="auto"/>
                <w:left w:val="none" w:sz="0" w:space="0" w:color="auto"/>
                <w:bottom w:val="none" w:sz="0" w:space="0" w:color="auto"/>
                <w:right w:val="none" w:sz="0" w:space="0" w:color="auto"/>
              </w:divBdr>
            </w:div>
            <w:div w:id="113791722">
              <w:marLeft w:val="0"/>
              <w:marRight w:val="0"/>
              <w:marTop w:val="0"/>
              <w:marBottom w:val="0"/>
              <w:divBdr>
                <w:top w:val="none" w:sz="0" w:space="0" w:color="auto"/>
                <w:left w:val="none" w:sz="0" w:space="0" w:color="auto"/>
                <w:bottom w:val="none" w:sz="0" w:space="0" w:color="auto"/>
                <w:right w:val="none" w:sz="0" w:space="0" w:color="auto"/>
              </w:divBdr>
            </w:div>
            <w:div w:id="1789271707">
              <w:marLeft w:val="0"/>
              <w:marRight w:val="0"/>
              <w:marTop w:val="0"/>
              <w:marBottom w:val="0"/>
              <w:divBdr>
                <w:top w:val="none" w:sz="0" w:space="0" w:color="auto"/>
                <w:left w:val="none" w:sz="0" w:space="0" w:color="auto"/>
                <w:bottom w:val="none" w:sz="0" w:space="0" w:color="auto"/>
                <w:right w:val="none" w:sz="0" w:space="0" w:color="auto"/>
              </w:divBdr>
            </w:div>
            <w:div w:id="1075785564">
              <w:marLeft w:val="0"/>
              <w:marRight w:val="0"/>
              <w:marTop w:val="0"/>
              <w:marBottom w:val="0"/>
              <w:divBdr>
                <w:top w:val="none" w:sz="0" w:space="0" w:color="auto"/>
                <w:left w:val="none" w:sz="0" w:space="0" w:color="auto"/>
                <w:bottom w:val="none" w:sz="0" w:space="0" w:color="auto"/>
                <w:right w:val="none" w:sz="0" w:space="0" w:color="auto"/>
              </w:divBdr>
            </w:div>
            <w:div w:id="1768117179">
              <w:marLeft w:val="0"/>
              <w:marRight w:val="0"/>
              <w:marTop w:val="0"/>
              <w:marBottom w:val="0"/>
              <w:divBdr>
                <w:top w:val="none" w:sz="0" w:space="0" w:color="auto"/>
                <w:left w:val="none" w:sz="0" w:space="0" w:color="auto"/>
                <w:bottom w:val="none" w:sz="0" w:space="0" w:color="auto"/>
                <w:right w:val="none" w:sz="0" w:space="0" w:color="auto"/>
              </w:divBdr>
            </w:div>
            <w:div w:id="1626159188">
              <w:marLeft w:val="0"/>
              <w:marRight w:val="0"/>
              <w:marTop w:val="0"/>
              <w:marBottom w:val="0"/>
              <w:divBdr>
                <w:top w:val="none" w:sz="0" w:space="0" w:color="auto"/>
                <w:left w:val="none" w:sz="0" w:space="0" w:color="auto"/>
                <w:bottom w:val="none" w:sz="0" w:space="0" w:color="auto"/>
                <w:right w:val="none" w:sz="0" w:space="0" w:color="auto"/>
              </w:divBdr>
            </w:div>
            <w:div w:id="279654045">
              <w:marLeft w:val="0"/>
              <w:marRight w:val="0"/>
              <w:marTop w:val="0"/>
              <w:marBottom w:val="0"/>
              <w:divBdr>
                <w:top w:val="none" w:sz="0" w:space="0" w:color="auto"/>
                <w:left w:val="none" w:sz="0" w:space="0" w:color="auto"/>
                <w:bottom w:val="none" w:sz="0" w:space="0" w:color="auto"/>
                <w:right w:val="none" w:sz="0" w:space="0" w:color="auto"/>
              </w:divBdr>
            </w:div>
            <w:div w:id="1177843926">
              <w:marLeft w:val="0"/>
              <w:marRight w:val="0"/>
              <w:marTop w:val="0"/>
              <w:marBottom w:val="0"/>
              <w:divBdr>
                <w:top w:val="none" w:sz="0" w:space="0" w:color="auto"/>
                <w:left w:val="none" w:sz="0" w:space="0" w:color="auto"/>
                <w:bottom w:val="none" w:sz="0" w:space="0" w:color="auto"/>
                <w:right w:val="none" w:sz="0" w:space="0" w:color="auto"/>
              </w:divBdr>
            </w:div>
            <w:div w:id="1594557330">
              <w:marLeft w:val="0"/>
              <w:marRight w:val="0"/>
              <w:marTop w:val="0"/>
              <w:marBottom w:val="0"/>
              <w:divBdr>
                <w:top w:val="none" w:sz="0" w:space="0" w:color="auto"/>
                <w:left w:val="none" w:sz="0" w:space="0" w:color="auto"/>
                <w:bottom w:val="none" w:sz="0" w:space="0" w:color="auto"/>
                <w:right w:val="none" w:sz="0" w:space="0" w:color="auto"/>
              </w:divBdr>
            </w:div>
            <w:div w:id="282540374">
              <w:marLeft w:val="0"/>
              <w:marRight w:val="0"/>
              <w:marTop w:val="0"/>
              <w:marBottom w:val="0"/>
              <w:divBdr>
                <w:top w:val="none" w:sz="0" w:space="0" w:color="auto"/>
                <w:left w:val="none" w:sz="0" w:space="0" w:color="auto"/>
                <w:bottom w:val="none" w:sz="0" w:space="0" w:color="auto"/>
                <w:right w:val="none" w:sz="0" w:space="0" w:color="auto"/>
              </w:divBdr>
            </w:div>
            <w:div w:id="1126436529">
              <w:marLeft w:val="0"/>
              <w:marRight w:val="0"/>
              <w:marTop w:val="0"/>
              <w:marBottom w:val="0"/>
              <w:divBdr>
                <w:top w:val="none" w:sz="0" w:space="0" w:color="auto"/>
                <w:left w:val="none" w:sz="0" w:space="0" w:color="auto"/>
                <w:bottom w:val="none" w:sz="0" w:space="0" w:color="auto"/>
                <w:right w:val="none" w:sz="0" w:space="0" w:color="auto"/>
              </w:divBdr>
            </w:div>
            <w:div w:id="365570638">
              <w:marLeft w:val="0"/>
              <w:marRight w:val="0"/>
              <w:marTop w:val="0"/>
              <w:marBottom w:val="0"/>
              <w:divBdr>
                <w:top w:val="none" w:sz="0" w:space="0" w:color="auto"/>
                <w:left w:val="none" w:sz="0" w:space="0" w:color="auto"/>
                <w:bottom w:val="none" w:sz="0" w:space="0" w:color="auto"/>
                <w:right w:val="none" w:sz="0" w:space="0" w:color="auto"/>
              </w:divBdr>
            </w:div>
            <w:div w:id="2147310788">
              <w:marLeft w:val="0"/>
              <w:marRight w:val="0"/>
              <w:marTop w:val="0"/>
              <w:marBottom w:val="0"/>
              <w:divBdr>
                <w:top w:val="none" w:sz="0" w:space="0" w:color="auto"/>
                <w:left w:val="none" w:sz="0" w:space="0" w:color="auto"/>
                <w:bottom w:val="none" w:sz="0" w:space="0" w:color="auto"/>
                <w:right w:val="none" w:sz="0" w:space="0" w:color="auto"/>
              </w:divBdr>
            </w:div>
            <w:div w:id="1893150358">
              <w:marLeft w:val="0"/>
              <w:marRight w:val="0"/>
              <w:marTop w:val="0"/>
              <w:marBottom w:val="0"/>
              <w:divBdr>
                <w:top w:val="none" w:sz="0" w:space="0" w:color="auto"/>
                <w:left w:val="none" w:sz="0" w:space="0" w:color="auto"/>
                <w:bottom w:val="none" w:sz="0" w:space="0" w:color="auto"/>
                <w:right w:val="none" w:sz="0" w:space="0" w:color="auto"/>
              </w:divBdr>
            </w:div>
            <w:div w:id="1081827718">
              <w:marLeft w:val="0"/>
              <w:marRight w:val="0"/>
              <w:marTop w:val="0"/>
              <w:marBottom w:val="0"/>
              <w:divBdr>
                <w:top w:val="none" w:sz="0" w:space="0" w:color="auto"/>
                <w:left w:val="none" w:sz="0" w:space="0" w:color="auto"/>
                <w:bottom w:val="none" w:sz="0" w:space="0" w:color="auto"/>
                <w:right w:val="none" w:sz="0" w:space="0" w:color="auto"/>
              </w:divBdr>
            </w:div>
            <w:div w:id="37903813">
              <w:marLeft w:val="0"/>
              <w:marRight w:val="0"/>
              <w:marTop w:val="0"/>
              <w:marBottom w:val="0"/>
              <w:divBdr>
                <w:top w:val="none" w:sz="0" w:space="0" w:color="auto"/>
                <w:left w:val="none" w:sz="0" w:space="0" w:color="auto"/>
                <w:bottom w:val="none" w:sz="0" w:space="0" w:color="auto"/>
                <w:right w:val="none" w:sz="0" w:space="0" w:color="auto"/>
              </w:divBdr>
            </w:div>
            <w:div w:id="1610746190">
              <w:marLeft w:val="0"/>
              <w:marRight w:val="0"/>
              <w:marTop w:val="0"/>
              <w:marBottom w:val="0"/>
              <w:divBdr>
                <w:top w:val="none" w:sz="0" w:space="0" w:color="auto"/>
                <w:left w:val="none" w:sz="0" w:space="0" w:color="auto"/>
                <w:bottom w:val="none" w:sz="0" w:space="0" w:color="auto"/>
                <w:right w:val="none" w:sz="0" w:space="0" w:color="auto"/>
              </w:divBdr>
            </w:div>
            <w:div w:id="1909532348">
              <w:marLeft w:val="0"/>
              <w:marRight w:val="0"/>
              <w:marTop w:val="0"/>
              <w:marBottom w:val="0"/>
              <w:divBdr>
                <w:top w:val="none" w:sz="0" w:space="0" w:color="auto"/>
                <w:left w:val="none" w:sz="0" w:space="0" w:color="auto"/>
                <w:bottom w:val="none" w:sz="0" w:space="0" w:color="auto"/>
                <w:right w:val="none" w:sz="0" w:space="0" w:color="auto"/>
              </w:divBdr>
            </w:div>
            <w:div w:id="109472314">
              <w:marLeft w:val="0"/>
              <w:marRight w:val="0"/>
              <w:marTop w:val="0"/>
              <w:marBottom w:val="0"/>
              <w:divBdr>
                <w:top w:val="none" w:sz="0" w:space="0" w:color="auto"/>
                <w:left w:val="none" w:sz="0" w:space="0" w:color="auto"/>
                <w:bottom w:val="none" w:sz="0" w:space="0" w:color="auto"/>
                <w:right w:val="none" w:sz="0" w:space="0" w:color="auto"/>
              </w:divBdr>
            </w:div>
            <w:div w:id="1441147499">
              <w:marLeft w:val="0"/>
              <w:marRight w:val="0"/>
              <w:marTop w:val="0"/>
              <w:marBottom w:val="0"/>
              <w:divBdr>
                <w:top w:val="none" w:sz="0" w:space="0" w:color="auto"/>
                <w:left w:val="none" w:sz="0" w:space="0" w:color="auto"/>
                <w:bottom w:val="none" w:sz="0" w:space="0" w:color="auto"/>
                <w:right w:val="none" w:sz="0" w:space="0" w:color="auto"/>
              </w:divBdr>
            </w:div>
            <w:div w:id="1349672623">
              <w:marLeft w:val="0"/>
              <w:marRight w:val="0"/>
              <w:marTop w:val="0"/>
              <w:marBottom w:val="0"/>
              <w:divBdr>
                <w:top w:val="none" w:sz="0" w:space="0" w:color="auto"/>
                <w:left w:val="none" w:sz="0" w:space="0" w:color="auto"/>
                <w:bottom w:val="none" w:sz="0" w:space="0" w:color="auto"/>
                <w:right w:val="none" w:sz="0" w:space="0" w:color="auto"/>
              </w:divBdr>
            </w:div>
            <w:div w:id="87124167">
              <w:marLeft w:val="0"/>
              <w:marRight w:val="0"/>
              <w:marTop w:val="0"/>
              <w:marBottom w:val="0"/>
              <w:divBdr>
                <w:top w:val="none" w:sz="0" w:space="0" w:color="auto"/>
                <w:left w:val="none" w:sz="0" w:space="0" w:color="auto"/>
                <w:bottom w:val="none" w:sz="0" w:space="0" w:color="auto"/>
                <w:right w:val="none" w:sz="0" w:space="0" w:color="auto"/>
              </w:divBdr>
            </w:div>
            <w:div w:id="1142191190">
              <w:marLeft w:val="0"/>
              <w:marRight w:val="0"/>
              <w:marTop w:val="0"/>
              <w:marBottom w:val="0"/>
              <w:divBdr>
                <w:top w:val="none" w:sz="0" w:space="0" w:color="auto"/>
                <w:left w:val="none" w:sz="0" w:space="0" w:color="auto"/>
                <w:bottom w:val="none" w:sz="0" w:space="0" w:color="auto"/>
                <w:right w:val="none" w:sz="0" w:space="0" w:color="auto"/>
              </w:divBdr>
            </w:div>
            <w:div w:id="863598563">
              <w:marLeft w:val="0"/>
              <w:marRight w:val="0"/>
              <w:marTop w:val="0"/>
              <w:marBottom w:val="0"/>
              <w:divBdr>
                <w:top w:val="none" w:sz="0" w:space="0" w:color="auto"/>
                <w:left w:val="none" w:sz="0" w:space="0" w:color="auto"/>
                <w:bottom w:val="none" w:sz="0" w:space="0" w:color="auto"/>
                <w:right w:val="none" w:sz="0" w:space="0" w:color="auto"/>
              </w:divBdr>
            </w:div>
            <w:div w:id="1584021526">
              <w:marLeft w:val="0"/>
              <w:marRight w:val="0"/>
              <w:marTop w:val="0"/>
              <w:marBottom w:val="0"/>
              <w:divBdr>
                <w:top w:val="none" w:sz="0" w:space="0" w:color="auto"/>
                <w:left w:val="none" w:sz="0" w:space="0" w:color="auto"/>
                <w:bottom w:val="none" w:sz="0" w:space="0" w:color="auto"/>
                <w:right w:val="none" w:sz="0" w:space="0" w:color="auto"/>
              </w:divBdr>
            </w:div>
            <w:div w:id="436944074">
              <w:marLeft w:val="0"/>
              <w:marRight w:val="0"/>
              <w:marTop w:val="0"/>
              <w:marBottom w:val="0"/>
              <w:divBdr>
                <w:top w:val="none" w:sz="0" w:space="0" w:color="auto"/>
                <w:left w:val="none" w:sz="0" w:space="0" w:color="auto"/>
                <w:bottom w:val="none" w:sz="0" w:space="0" w:color="auto"/>
                <w:right w:val="none" w:sz="0" w:space="0" w:color="auto"/>
              </w:divBdr>
            </w:div>
            <w:div w:id="688798461">
              <w:marLeft w:val="0"/>
              <w:marRight w:val="0"/>
              <w:marTop w:val="0"/>
              <w:marBottom w:val="0"/>
              <w:divBdr>
                <w:top w:val="none" w:sz="0" w:space="0" w:color="auto"/>
                <w:left w:val="none" w:sz="0" w:space="0" w:color="auto"/>
                <w:bottom w:val="none" w:sz="0" w:space="0" w:color="auto"/>
                <w:right w:val="none" w:sz="0" w:space="0" w:color="auto"/>
              </w:divBdr>
            </w:div>
            <w:div w:id="675306310">
              <w:marLeft w:val="0"/>
              <w:marRight w:val="0"/>
              <w:marTop w:val="0"/>
              <w:marBottom w:val="0"/>
              <w:divBdr>
                <w:top w:val="none" w:sz="0" w:space="0" w:color="auto"/>
                <w:left w:val="none" w:sz="0" w:space="0" w:color="auto"/>
                <w:bottom w:val="none" w:sz="0" w:space="0" w:color="auto"/>
                <w:right w:val="none" w:sz="0" w:space="0" w:color="auto"/>
              </w:divBdr>
            </w:div>
            <w:div w:id="661813189">
              <w:marLeft w:val="0"/>
              <w:marRight w:val="0"/>
              <w:marTop w:val="0"/>
              <w:marBottom w:val="0"/>
              <w:divBdr>
                <w:top w:val="none" w:sz="0" w:space="0" w:color="auto"/>
                <w:left w:val="none" w:sz="0" w:space="0" w:color="auto"/>
                <w:bottom w:val="none" w:sz="0" w:space="0" w:color="auto"/>
                <w:right w:val="none" w:sz="0" w:space="0" w:color="auto"/>
              </w:divBdr>
            </w:div>
            <w:div w:id="2018580985">
              <w:marLeft w:val="0"/>
              <w:marRight w:val="0"/>
              <w:marTop w:val="0"/>
              <w:marBottom w:val="0"/>
              <w:divBdr>
                <w:top w:val="none" w:sz="0" w:space="0" w:color="auto"/>
                <w:left w:val="none" w:sz="0" w:space="0" w:color="auto"/>
                <w:bottom w:val="none" w:sz="0" w:space="0" w:color="auto"/>
                <w:right w:val="none" w:sz="0" w:space="0" w:color="auto"/>
              </w:divBdr>
            </w:div>
            <w:div w:id="1714646316">
              <w:marLeft w:val="0"/>
              <w:marRight w:val="0"/>
              <w:marTop w:val="0"/>
              <w:marBottom w:val="0"/>
              <w:divBdr>
                <w:top w:val="none" w:sz="0" w:space="0" w:color="auto"/>
                <w:left w:val="none" w:sz="0" w:space="0" w:color="auto"/>
                <w:bottom w:val="none" w:sz="0" w:space="0" w:color="auto"/>
                <w:right w:val="none" w:sz="0" w:space="0" w:color="auto"/>
              </w:divBdr>
            </w:div>
            <w:div w:id="1771076862">
              <w:marLeft w:val="0"/>
              <w:marRight w:val="0"/>
              <w:marTop w:val="0"/>
              <w:marBottom w:val="0"/>
              <w:divBdr>
                <w:top w:val="none" w:sz="0" w:space="0" w:color="auto"/>
                <w:left w:val="none" w:sz="0" w:space="0" w:color="auto"/>
                <w:bottom w:val="none" w:sz="0" w:space="0" w:color="auto"/>
                <w:right w:val="none" w:sz="0" w:space="0" w:color="auto"/>
              </w:divBdr>
            </w:div>
            <w:div w:id="1402143629">
              <w:marLeft w:val="0"/>
              <w:marRight w:val="0"/>
              <w:marTop w:val="0"/>
              <w:marBottom w:val="0"/>
              <w:divBdr>
                <w:top w:val="none" w:sz="0" w:space="0" w:color="auto"/>
                <w:left w:val="none" w:sz="0" w:space="0" w:color="auto"/>
                <w:bottom w:val="none" w:sz="0" w:space="0" w:color="auto"/>
                <w:right w:val="none" w:sz="0" w:space="0" w:color="auto"/>
              </w:divBdr>
            </w:div>
            <w:div w:id="1059786225">
              <w:marLeft w:val="0"/>
              <w:marRight w:val="0"/>
              <w:marTop w:val="0"/>
              <w:marBottom w:val="0"/>
              <w:divBdr>
                <w:top w:val="none" w:sz="0" w:space="0" w:color="auto"/>
                <w:left w:val="none" w:sz="0" w:space="0" w:color="auto"/>
                <w:bottom w:val="none" w:sz="0" w:space="0" w:color="auto"/>
                <w:right w:val="none" w:sz="0" w:space="0" w:color="auto"/>
              </w:divBdr>
            </w:div>
            <w:div w:id="1631668699">
              <w:marLeft w:val="0"/>
              <w:marRight w:val="0"/>
              <w:marTop w:val="0"/>
              <w:marBottom w:val="0"/>
              <w:divBdr>
                <w:top w:val="none" w:sz="0" w:space="0" w:color="auto"/>
                <w:left w:val="none" w:sz="0" w:space="0" w:color="auto"/>
                <w:bottom w:val="none" w:sz="0" w:space="0" w:color="auto"/>
                <w:right w:val="none" w:sz="0" w:space="0" w:color="auto"/>
              </w:divBdr>
            </w:div>
            <w:div w:id="1861043089">
              <w:marLeft w:val="0"/>
              <w:marRight w:val="0"/>
              <w:marTop w:val="0"/>
              <w:marBottom w:val="0"/>
              <w:divBdr>
                <w:top w:val="none" w:sz="0" w:space="0" w:color="auto"/>
                <w:left w:val="none" w:sz="0" w:space="0" w:color="auto"/>
                <w:bottom w:val="none" w:sz="0" w:space="0" w:color="auto"/>
                <w:right w:val="none" w:sz="0" w:space="0" w:color="auto"/>
              </w:divBdr>
            </w:div>
            <w:div w:id="1013072643">
              <w:marLeft w:val="0"/>
              <w:marRight w:val="0"/>
              <w:marTop w:val="0"/>
              <w:marBottom w:val="0"/>
              <w:divBdr>
                <w:top w:val="none" w:sz="0" w:space="0" w:color="auto"/>
                <w:left w:val="none" w:sz="0" w:space="0" w:color="auto"/>
                <w:bottom w:val="none" w:sz="0" w:space="0" w:color="auto"/>
                <w:right w:val="none" w:sz="0" w:space="0" w:color="auto"/>
              </w:divBdr>
            </w:div>
            <w:div w:id="1425151323">
              <w:marLeft w:val="0"/>
              <w:marRight w:val="0"/>
              <w:marTop w:val="0"/>
              <w:marBottom w:val="0"/>
              <w:divBdr>
                <w:top w:val="none" w:sz="0" w:space="0" w:color="auto"/>
                <w:left w:val="none" w:sz="0" w:space="0" w:color="auto"/>
                <w:bottom w:val="none" w:sz="0" w:space="0" w:color="auto"/>
                <w:right w:val="none" w:sz="0" w:space="0" w:color="auto"/>
              </w:divBdr>
            </w:div>
            <w:div w:id="1481337686">
              <w:marLeft w:val="0"/>
              <w:marRight w:val="0"/>
              <w:marTop w:val="0"/>
              <w:marBottom w:val="0"/>
              <w:divBdr>
                <w:top w:val="none" w:sz="0" w:space="0" w:color="auto"/>
                <w:left w:val="none" w:sz="0" w:space="0" w:color="auto"/>
                <w:bottom w:val="none" w:sz="0" w:space="0" w:color="auto"/>
                <w:right w:val="none" w:sz="0" w:space="0" w:color="auto"/>
              </w:divBdr>
            </w:div>
            <w:div w:id="1892185210">
              <w:marLeft w:val="0"/>
              <w:marRight w:val="0"/>
              <w:marTop w:val="0"/>
              <w:marBottom w:val="0"/>
              <w:divBdr>
                <w:top w:val="none" w:sz="0" w:space="0" w:color="auto"/>
                <w:left w:val="none" w:sz="0" w:space="0" w:color="auto"/>
                <w:bottom w:val="none" w:sz="0" w:space="0" w:color="auto"/>
                <w:right w:val="none" w:sz="0" w:space="0" w:color="auto"/>
              </w:divBdr>
            </w:div>
            <w:div w:id="399325925">
              <w:marLeft w:val="0"/>
              <w:marRight w:val="0"/>
              <w:marTop w:val="0"/>
              <w:marBottom w:val="0"/>
              <w:divBdr>
                <w:top w:val="none" w:sz="0" w:space="0" w:color="auto"/>
                <w:left w:val="none" w:sz="0" w:space="0" w:color="auto"/>
                <w:bottom w:val="none" w:sz="0" w:space="0" w:color="auto"/>
                <w:right w:val="none" w:sz="0" w:space="0" w:color="auto"/>
              </w:divBdr>
            </w:div>
            <w:div w:id="1809206664">
              <w:marLeft w:val="0"/>
              <w:marRight w:val="0"/>
              <w:marTop w:val="0"/>
              <w:marBottom w:val="0"/>
              <w:divBdr>
                <w:top w:val="none" w:sz="0" w:space="0" w:color="auto"/>
                <w:left w:val="none" w:sz="0" w:space="0" w:color="auto"/>
                <w:bottom w:val="none" w:sz="0" w:space="0" w:color="auto"/>
                <w:right w:val="none" w:sz="0" w:space="0" w:color="auto"/>
              </w:divBdr>
            </w:div>
            <w:div w:id="1758288665">
              <w:marLeft w:val="0"/>
              <w:marRight w:val="0"/>
              <w:marTop w:val="0"/>
              <w:marBottom w:val="0"/>
              <w:divBdr>
                <w:top w:val="none" w:sz="0" w:space="0" w:color="auto"/>
                <w:left w:val="none" w:sz="0" w:space="0" w:color="auto"/>
                <w:bottom w:val="none" w:sz="0" w:space="0" w:color="auto"/>
                <w:right w:val="none" w:sz="0" w:space="0" w:color="auto"/>
              </w:divBdr>
            </w:div>
            <w:div w:id="1588416468">
              <w:marLeft w:val="0"/>
              <w:marRight w:val="0"/>
              <w:marTop w:val="0"/>
              <w:marBottom w:val="0"/>
              <w:divBdr>
                <w:top w:val="none" w:sz="0" w:space="0" w:color="auto"/>
                <w:left w:val="none" w:sz="0" w:space="0" w:color="auto"/>
                <w:bottom w:val="none" w:sz="0" w:space="0" w:color="auto"/>
                <w:right w:val="none" w:sz="0" w:space="0" w:color="auto"/>
              </w:divBdr>
            </w:div>
            <w:div w:id="3686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194">
      <w:bodyDiv w:val="1"/>
      <w:marLeft w:val="0"/>
      <w:marRight w:val="0"/>
      <w:marTop w:val="0"/>
      <w:marBottom w:val="0"/>
      <w:divBdr>
        <w:top w:val="none" w:sz="0" w:space="0" w:color="auto"/>
        <w:left w:val="none" w:sz="0" w:space="0" w:color="auto"/>
        <w:bottom w:val="none" w:sz="0" w:space="0" w:color="auto"/>
        <w:right w:val="none" w:sz="0" w:space="0" w:color="auto"/>
      </w:divBdr>
    </w:div>
    <w:div w:id="1713194043">
      <w:bodyDiv w:val="1"/>
      <w:marLeft w:val="0"/>
      <w:marRight w:val="0"/>
      <w:marTop w:val="0"/>
      <w:marBottom w:val="0"/>
      <w:divBdr>
        <w:top w:val="none" w:sz="0" w:space="0" w:color="auto"/>
        <w:left w:val="none" w:sz="0" w:space="0" w:color="auto"/>
        <w:bottom w:val="none" w:sz="0" w:space="0" w:color="auto"/>
        <w:right w:val="none" w:sz="0" w:space="0" w:color="auto"/>
      </w:divBdr>
      <w:divsChild>
        <w:div w:id="121001202">
          <w:marLeft w:val="0"/>
          <w:marRight w:val="0"/>
          <w:marTop w:val="0"/>
          <w:marBottom w:val="0"/>
          <w:divBdr>
            <w:top w:val="none" w:sz="0" w:space="0" w:color="auto"/>
            <w:left w:val="none" w:sz="0" w:space="0" w:color="auto"/>
            <w:bottom w:val="none" w:sz="0" w:space="0" w:color="auto"/>
            <w:right w:val="none" w:sz="0" w:space="0" w:color="auto"/>
          </w:divBdr>
          <w:divsChild>
            <w:div w:id="64182415">
              <w:marLeft w:val="0"/>
              <w:marRight w:val="0"/>
              <w:marTop w:val="0"/>
              <w:marBottom w:val="0"/>
              <w:divBdr>
                <w:top w:val="none" w:sz="0" w:space="0" w:color="auto"/>
                <w:left w:val="none" w:sz="0" w:space="0" w:color="auto"/>
                <w:bottom w:val="none" w:sz="0" w:space="0" w:color="auto"/>
                <w:right w:val="none" w:sz="0" w:space="0" w:color="auto"/>
              </w:divBdr>
              <w:divsChild>
                <w:div w:id="1707023589">
                  <w:marLeft w:val="0"/>
                  <w:marRight w:val="0"/>
                  <w:marTop w:val="0"/>
                  <w:marBottom w:val="0"/>
                  <w:divBdr>
                    <w:top w:val="none" w:sz="0" w:space="0" w:color="auto"/>
                    <w:left w:val="none" w:sz="0" w:space="0" w:color="auto"/>
                    <w:bottom w:val="none" w:sz="0" w:space="0" w:color="auto"/>
                    <w:right w:val="none" w:sz="0" w:space="0" w:color="auto"/>
                  </w:divBdr>
                  <w:divsChild>
                    <w:div w:id="5637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890">
          <w:marLeft w:val="0"/>
          <w:marRight w:val="0"/>
          <w:marTop w:val="0"/>
          <w:marBottom w:val="0"/>
          <w:divBdr>
            <w:top w:val="none" w:sz="0" w:space="0" w:color="auto"/>
            <w:left w:val="none" w:sz="0" w:space="0" w:color="auto"/>
            <w:bottom w:val="none" w:sz="0" w:space="0" w:color="auto"/>
            <w:right w:val="none" w:sz="0" w:space="0" w:color="auto"/>
          </w:divBdr>
          <w:divsChild>
            <w:div w:id="548152589">
              <w:marLeft w:val="0"/>
              <w:marRight w:val="0"/>
              <w:marTop w:val="0"/>
              <w:marBottom w:val="0"/>
              <w:divBdr>
                <w:top w:val="none" w:sz="0" w:space="0" w:color="auto"/>
                <w:left w:val="none" w:sz="0" w:space="0" w:color="auto"/>
                <w:bottom w:val="none" w:sz="0" w:space="0" w:color="auto"/>
                <w:right w:val="none" w:sz="0" w:space="0" w:color="auto"/>
              </w:divBdr>
              <w:divsChild>
                <w:div w:id="933708956">
                  <w:marLeft w:val="0"/>
                  <w:marRight w:val="0"/>
                  <w:marTop w:val="0"/>
                  <w:marBottom w:val="0"/>
                  <w:divBdr>
                    <w:top w:val="none" w:sz="0" w:space="0" w:color="auto"/>
                    <w:left w:val="none" w:sz="0" w:space="0" w:color="auto"/>
                    <w:bottom w:val="none" w:sz="0" w:space="0" w:color="auto"/>
                    <w:right w:val="none" w:sz="0" w:space="0" w:color="auto"/>
                  </w:divBdr>
                  <w:divsChild>
                    <w:div w:id="17298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722">
              <w:marLeft w:val="0"/>
              <w:marRight w:val="0"/>
              <w:marTop w:val="0"/>
              <w:marBottom w:val="0"/>
              <w:divBdr>
                <w:top w:val="none" w:sz="0" w:space="0" w:color="auto"/>
                <w:left w:val="none" w:sz="0" w:space="0" w:color="auto"/>
                <w:bottom w:val="none" w:sz="0" w:space="0" w:color="auto"/>
                <w:right w:val="none" w:sz="0" w:space="0" w:color="auto"/>
              </w:divBdr>
              <w:divsChild>
                <w:div w:id="1136098962">
                  <w:marLeft w:val="0"/>
                  <w:marRight w:val="0"/>
                  <w:marTop w:val="0"/>
                  <w:marBottom w:val="0"/>
                  <w:divBdr>
                    <w:top w:val="none" w:sz="0" w:space="0" w:color="auto"/>
                    <w:left w:val="none" w:sz="0" w:space="0" w:color="auto"/>
                    <w:bottom w:val="none" w:sz="0" w:space="0" w:color="auto"/>
                    <w:right w:val="none" w:sz="0" w:space="0" w:color="auto"/>
                  </w:divBdr>
                  <w:divsChild>
                    <w:div w:id="17407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377</Words>
  <Characters>2229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SPŠ</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dc:creator>
  <cp:lastModifiedBy>Charvát Vlastimil</cp:lastModifiedBy>
  <cp:revision>5</cp:revision>
  <cp:lastPrinted>2014-03-25T11:48:00Z</cp:lastPrinted>
  <dcterms:created xsi:type="dcterms:W3CDTF">2014-05-26T06:18:00Z</dcterms:created>
  <dcterms:modified xsi:type="dcterms:W3CDTF">2014-05-28T09:08:00Z</dcterms:modified>
</cp:coreProperties>
</file>